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</w:pPr>
    </w:p>
    <w:p>
      <w:pPr>
        <w:pStyle w:val="Normal.0"/>
        <w:tabs>
          <w:tab w:val="left" w:pos="1260"/>
        </w:tabs>
        <w:jc w:val="center"/>
        <w:rPr>
          <w:rFonts w:ascii="华文中宋" w:cs="华文中宋" w:hAnsi="华文中宋" w:eastAsia="华文中宋"/>
          <w:sz w:val="64"/>
          <w:szCs w:val="64"/>
        </w:rPr>
      </w:pPr>
      <w:r>
        <w:rPr>
          <w:rFonts w:ascii="华文中宋" w:cs="华文中宋" w:hAnsi="华文中宋" w:eastAsia="华文中宋"/>
          <w:sz w:val="64"/>
          <w:szCs w:val="64"/>
          <w:rtl w:val="0"/>
          <w:lang w:val="en-US"/>
        </w:rPr>
        <w:t xml:space="preserve"> </w:t>
      </w:r>
      <w:r>
        <w:rPr>
          <w:rFonts w:ascii="华文中宋" w:cs="华文中宋" w:hAnsi="华文中宋" w:eastAsia="华文中宋"/>
          <w:sz w:val="64"/>
          <w:szCs w:val="64"/>
          <w:rtl w:val="0"/>
          <w:lang w:val="zh-TW" w:eastAsia="zh-TW"/>
        </w:rPr>
        <w:t>电商平台设计说明书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tabs>
          <w:tab w:val="left" w:pos="1980"/>
        </w:tabs>
        <w:ind w:firstLine="1619"/>
        <w:rPr>
          <w:rFonts w:ascii="黑体" w:cs="黑体" w:hAnsi="黑体" w:eastAsia="黑体"/>
          <w:sz w:val="32"/>
          <w:szCs w:val="32"/>
          <w:u w:val="single"/>
          <w:lang w:val="zh-TW" w:eastAsia="zh-TW"/>
        </w:rPr>
      </w:pPr>
      <w:r>
        <w:rPr>
          <w:rFonts w:ascii="黑体" w:cs="黑体" w:hAnsi="黑体" w:eastAsia="黑体"/>
          <w:sz w:val="32"/>
          <w:szCs w:val="32"/>
          <w:rtl w:val="0"/>
          <w:lang w:val="zh-TW" w:eastAsia="zh-TW"/>
        </w:rPr>
        <w:t>题    目：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电商平台</w:t>
      </w:r>
    </w:p>
    <w:p>
      <w:pPr>
        <w:pStyle w:val="Normal.0"/>
        <w:ind w:firstLine="1619"/>
        <w:rPr>
          <w:rFonts w:ascii="黑体" w:cs="黑体" w:hAnsi="黑体" w:eastAsia="黑体"/>
          <w:sz w:val="32"/>
          <w:szCs w:val="32"/>
        </w:rPr>
      </w:pPr>
      <w:r>
        <w:rPr>
          <w:rFonts w:ascii="黑体" w:cs="黑体" w:hAnsi="黑体" w:eastAsia="黑体"/>
          <w:sz w:val="32"/>
          <w:szCs w:val="32"/>
          <w:rtl w:val="0"/>
          <w:lang w:val="zh-TW" w:eastAsia="zh-TW"/>
        </w:rPr>
        <w:t xml:space="preserve">学 </w:t>
      </w:r>
      <w:r>
        <w:rPr>
          <w:rFonts w:ascii="黑体" w:cs="黑体" w:hAnsi="黑体" w:eastAsia="黑体"/>
          <w:sz w:val="32"/>
          <w:szCs w:val="32"/>
          <w:rtl w:val="0"/>
          <w:lang w:val="en-US"/>
        </w:rPr>
        <w:t xml:space="preserve">   </w:t>
      </w:r>
      <w:r>
        <w:rPr>
          <w:rFonts w:ascii="黑体" w:cs="黑体" w:hAnsi="黑体" w:eastAsia="黑体"/>
          <w:sz w:val="32"/>
          <w:szCs w:val="32"/>
          <w:rtl w:val="0"/>
          <w:lang w:val="zh-TW" w:eastAsia="zh-TW"/>
        </w:rPr>
        <w:t>院：信息科学与工程学院</w:t>
      </w:r>
    </w:p>
    <w:p>
      <w:pPr>
        <w:pStyle w:val="Normal.0"/>
        <w:ind w:firstLine="1619"/>
        <w:rPr>
          <w:sz w:val="32"/>
          <w:szCs w:val="32"/>
          <w:u w:val="single"/>
        </w:rPr>
      </w:pPr>
      <w:r>
        <w:rPr>
          <w:rFonts w:ascii="黑体" w:cs="黑体" w:hAnsi="黑体" w:eastAsia="黑体"/>
          <w:sz w:val="32"/>
          <w:szCs w:val="32"/>
          <w:rtl w:val="0"/>
          <w:lang w:val="zh-TW" w:eastAsia="zh-TW"/>
        </w:rPr>
        <w:t>专    业</w:t>
      </w:r>
      <w:r>
        <w:rPr>
          <w:rFonts w:ascii="宋体" w:cs="宋体" w:hAnsi="宋体" w:eastAsia="宋体"/>
          <w:sz w:val="32"/>
          <w:szCs w:val="32"/>
          <w:rtl w:val="0"/>
          <w:lang w:val="zh-TW" w:eastAsia="zh-TW"/>
        </w:rPr>
        <w:t>：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信息管理与信息系统</w:t>
      </w:r>
      <w:r>
        <w:rPr>
          <w:rFonts w:ascii="黑体" w:cs="黑体" w:hAnsi="黑体" w:eastAsia="黑体"/>
          <w:sz w:val="32"/>
          <w:szCs w:val="32"/>
          <w:u w:val="single"/>
          <w:lang w:val="en-US"/>
        </w:rPr>
        <w:tab/>
      </w:r>
      <w:r>
        <w:rPr>
          <w:sz w:val="32"/>
          <w:szCs w:val="32"/>
          <w:u w:val="single"/>
          <w:rtl w:val="0"/>
          <w:lang w:val="en-US"/>
        </w:rPr>
        <w:tab/>
        <w:tab/>
        <w:t xml:space="preserve"> </w:t>
      </w:r>
    </w:p>
    <w:p>
      <w:pPr>
        <w:pStyle w:val="Normal.0"/>
        <w:ind w:firstLine="1619"/>
        <w:rPr>
          <w:rFonts w:ascii="黑体" w:cs="黑体" w:hAnsi="黑体" w:eastAsia="黑体"/>
          <w:sz w:val="32"/>
          <w:szCs w:val="32"/>
          <w:u w:val="single"/>
        </w:rPr>
      </w:pPr>
      <w:r>
        <w:rPr>
          <w:rFonts w:ascii="黑体" w:cs="黑体" w:hAnsi="黑体" w:eastAsia="黑体"/>
          <w:sz w:val="32"/>
          <w:szCs w:val="32"/>
          <w:rtl w:val="0"/>
          <w:lang w:val="zh-TW" w:eastAsia="zh-TW"/>
        </w:rPr>
        <w:t>学生姓名</w:t>
      </w:r>
      <w:r>
        <w:rPr>
          <w:rFonts w:ascii="宋体" w:cs="宋体" w:hAnsi="宋体" w:eastAsia="宋体"/>
          <w:sz w:val="32"/>
          <w:szCs w:val="32"/>
          <w:rtl w:val="0"/>
          <w:lang w:val="zh-TW" w:eastAsia="zh-TW"/>
        </w:rPr>
        <w:t>：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 xml:space="preserve">邹涵 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en-US"/>
        </w:rPr>
        <w:t xml:space="preserve"> 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范景源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en-US"/>
        </w:rPr>
        <w:t xml:space="preserve"> 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金祥虎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en-US"/>
        </w:rPr>
        <w:t xml:space="preserve"> 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王悦青 吴星瑾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en-US"/>
        </w:rPr>
        <w:t xml:space="preserve"> </w:t>
      </w:r>
    </w:p>
    <w:p>
      <w:pPr>
        <w:pStyle w:val="Normal.0"/>
        <w:ind w:firstLine="1619"/>
        <w:rPr>
          <w:sz w:val="32"/>
          <w:szCs w:val="32"/>
          <w:u w:val="single"/>
        </w:rPr>
      </w:pPr>
      <w:r>
        <w:rPr>
          <w:rFonts w:ascii="黑体" w:cs="黑体" w:hAnsi="黑体" w:eastAsia="黑体"/>
          <w:sz w:val="32"/>
          <w:szCs w:val="32"/>
          <w:u w:val="single"/>
          <w:rtl w:val="0"/>
          <w:lang w:val="en-US"/>
        </w:rPr>
        <w:t xml:space="preserve">           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李宛柔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en-US"/>
        </w:rPr>
        <w:t xml:space="preserve">  </w:t>
      </w:r>
      <w:r>
        <w:rPr>
          <w:rFonts w:ascii="黑体" w:cs="黑体" w:hAnsi="黑体" w:eastAsia="黑体"/>
          <w:sz w:val="32"/>
          <w:szCs w:val="32"/>
          <w:u w:val="single"/>
          <w:rtl w:val="0"/>
          <w:lang w:val="zh-TW" w:eastAsia="zh-TW"/>
        </w:rPr>
        <w:t>王宇柔</w:t>
      </w:r>
      <w:r>
        <w:rPr>
          <w:sz w:val="32"/>
          <w:szCs w:val="32"/>
          <w:u w:val="single"/>
          <w:rtl w:val="0"/>
          <w:lang w:val="en-US"/>
        </w:rPr>
        <w:t xml:space="preserve"> </w:t>
        <w:tab/>
        <w:tab/>
        <w:tab/>
        <w:tab/>
        <w:tab/>
        <w:tab/>
        <w:t xml:space="preserve"> </w:t>
      </w:r>
    </w:p>
    <w:p>
      <w:pPr>
        <w:pStyle w:val="Normal.0"/>
      </w:pPr>
    </w:p>
    <w:p>
      <w:pPr>
        <w:pStyle w:val="Normal.0"/>
        <w:ind w:firstLine="210"/>
      </w:pPr>
    </w:p>
    <w:p>
      <w:pPr>
        <w:pStyle w:val="Normal.0"/>
        <w:ind w:firstLine="210"/>
      </w:pPr>
    </w:p>
    <w:p>
      <w:pPr>
        <w:pStyle w:val="Normal.0"/>
        <w:ind w:firstLine="210"/>
      </w:pPr>
    </w:p>
    <w:p>
      <w:pPr>
        <w:pStyle w:val="Normal.0"/>
        <w:ind w:firstLine="210"/>
      </w:pPr>
    </w:p>
    <w:p>
      <w:pPr>
        <w:pStyle w:val="Normal.0"/>
        <w:ind w:firstLine="5737"/>
        <w:rPr>
          <w:rFonts w:ascii="宋体" w:cs="宋体" w:hAnsi="宋体" w:eastAsia="宋体"/>
          <w:sz w:val="32"/>
          <w:szCs w:val="32"/>
        </w:rPr>
      </w:pPr>
      <w:r>
        <w:rPr>
          <w:sz w:val="32"/>
          <w:szCs w:val="32"/>
          <w:rtl w:val="0"/>
          <w:lang w:val="en-US"/>
        </w:rPr>
        <w:t>2019</w:t>
      </w:r>
      <w:r>
        <w:rPr>
          <w:rFonts w:ascii="宋体" w:cs="宋体" w:hAnsi="宋体" w:eastAsia="宋体"/>
          <w:sz w:val="32"/>
          <w:szCs w:val="32"/>
          <w:rtl w:val="0"/>
          <w:lang w:val="zh-TW" w:eastAsia="zh-TW"/>
        </w:rPr>
        <w:t xml:space="preserve">年 </w:t>
      </w:r>
      <w:r>
        <w:rPr>
          <w:sz w:val="32"/>
          <w:szCs w:val="32"/>
          <w:rtl w:val="0"/>
          <w:lang w:val="en-US"/>
        </w:rPr>
        <w:t>7</w:t>
      </w:r>
      <w:r>
        <w:rPr>
          <w:rFonts w:ascii="宋体" w:cs="宋体" w:hAnsi="宋体" w:eastAsia="宋体"/>
          <w:sz w:val="32"/>
          <w:szCs w:val="32"/>
          <w:rtl w:val="0"/>
          <w:lang w:val="zh-TW" w:eastAsia="zh-TW"/>
        </w:rPr>
        <w:t xml:space="preserve">月 </w:t>
      </w:r>
      <w:r>
        <w:rPr>
          <w:sz w:val="32"/>
          <w:szCs w:val="32"/>
          <w:rtl w:val="0"/>
          <w:lang w:val="en-US"/>
        </w:rPr>
        <w:t>7</w:t>
      </w:r>
      <w:r>
        <w:rPr>
          <w:rFonts w:ascii="宋体" w:cs="宋体" w:hAnsi="宋体" w:eastAsia="宋体"/>
          <w:sz w:val="32"/>
          <w:szCs w:val="32"/>
          <w:rtl w:val="0"/>
          <w:lang w:val="zh-TW" w:eastAsia="zh-TW"/>
        </w:rPr>
        <w:t>日</w:t>
      </w:r>
    </w:p>
    <w:p>
      <w:pPr>
        <w:pStyle w:val="Normal.0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page"/>
      </w:r>
    </w:p>
    <w:p>
      <w:pPr>
        <w:pStyle w:val="Normal.0"/>
        <w:jc w:val="center"/>
        <w:rPr>
          <w:sz w:val="32"/>
          <w:szCs w:val="32"/>
          <w:lang w:val="zh-TW" w:eastAsia="zh-TW"/>
        </w:rPr>
      </w:pPr>
      <w:r>
        <w:rPr>
          <w:rFonts w:ascii="黑体" w:cs="黑体" w:hAnsi="黑体" w:eastAsia="黑体"/>
          <w:sz w:val="32"/>
          <w:szCs w:val="32"/>
          <w:rtl w:val="0"/>
          <w:lang w:val="zh-TW" w:eastAsia="zh-TW"/>
        </w:rPr>
        <w:t>摘  要</w:t>
      </w:r>
    </w:p>
    <w:p>
      <w:pPr>
        <w:pStyle w:val="Normal.0"/>
        <w:spacing w:line="300" w:lineRule="auto"/>
        <w:ind w:firstLine="480"/>
        <w:rPr>
          <w:rStyle w:val="apple-converted-space"/>
          <w:sz w:val="24"/>
          <w:szCs w:val="24"/>
        </w:rPr>
      </w:pPr>
    </w:p>
    <w:p>
      <w:pPr>
        <w:pStyle w:val="默认 A"/>
        <w:widowControl w:val="0"/>
        <w:spacing w:line="360" w:lineRule="auto"/>
        <w:ind w:firstLine="420"/>
        <w:jc w:val="both"/>
        <w:rPr>
          <w:rFonts w:ascii="宋体" w:cs="宋体" w:hAnsi="宋体" w:eastAsia="宋体"/>
          <w:kern w:val="2"/>
          <w:sz w:val="21"/>
          <w:szCs w:val="21"/>
          <w:u w:color="000000"/>
        </w:rPr>
      </w:pP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如今中国已经进入了互联网</w:t>
      </w:r>
      <w:r>
        <w:rPr>
          <w:rFonts w:ascii="Times New Roman" w:hAnsi="Times New Roman"/>
          <w:kern w:val="2"/>
          <w:sz w:val="24"/>
          <w:szCs w:val="24"/>
          <w:u w:color="000000"/>
          <w:rtl w:val="0"/>
          <w:lang w:val="en-US"/>
        </w:rPr>
        <w:t>+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的时代，任何事物都必然要与互联网建立起联系，而电商的兴盛也已经成为了一种趋势，快节奏的生活以及发达的交通物流，还有四通八达的互联网，将世界各地联系在了一起，人们更倾向于通过电商平台来选购各种商品，实现足不出户却能买到各种想要的东西，某宝的火热更证实了这点。但种类繁多的某宝并不一定能为人们带来便捷，商品的多样反而会带来一系列问题，例如商品的真伪性，还有选择的难度也会增大。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kern w:val="2"/>
          <w:sz w:val="24"/>
          <w:szCs w:val="24"/>
          <w:u w:color="000000"/>
          <w:rtl w:val="0"/>
          <w:lang w:val="zh-CN" w:eastAsia="zh-CN"/>
        </w:rPr>
        <w:t>我们组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完成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CN" w:eastAsia="zh-CN"/>
        </w:rPr>
        <w:t>了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一个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en-US"/>
        </w:rPr>
        <w:t>JSP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网站和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en-US"/>
        </w:rPr>
        <w:t>Mysql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数据库的购物网站系统，完成独立的数据库设计和主要功能设计，并利用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en-US"/>
        </w:rPr>
        <w:t>java</w:t>
      </w:r>
      <w:r>
        <w:rPr>
          <w:rFonts w:ascii="宋体" w:cs="宋体" w:hAnsi="宋体" w:eastAsia="宋体"/>
          <w:kern w:val="2"/>
          <w:sz w:val="24"/>
          <w:szCs w:val="24"/>
          <w:u w:color="000000"/>
          <w:rtl w:val="0"/>
          <w:lang w:val="zh-TW" w:eastAsia="zh-TW"/>
        </w:rPr>
        <w:t>语言进行实现。</w:t>
      </w: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spacing w:line="300" w:lineRule="auto"/>
        <w:rPr>
          <w:rStyle w:val="apple-converted-space"/>
          <w:sz w:val="24"/>
          <w:szCs w:val="24"/>
        </w:rPr>
      </w:pPr>
    </w:p>
    <w:p>
      <w:pPr>
        <w:pStyle w:val="Normal.0"/>
        <w:jc w:val="center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目录</w:t>
      </w:r>
    </w:p>
    <w:p>
      <w:pPr>
        <w:pStyle w:val="Normal.0"/>
      </w:pPr>
      <w:r>
        <w:rPr/>
        <w:fldChar w:fldCharType="begin" w:fldLock="0"/>
      </w:r>
      <w:r>
        <w:instrText xml:space="preserve"> TOC \t "heading 1, 1,heading 2, 2,heading 3, 3,heading 4, 4"</w:instrText>
      </w:r>
      <w:r>
        <w:rPr/>
        <w:fldChar w:fldCharType="separate" w:fldLock="0"/>
      </w:r>
    </w:p>
    <w:p>
      <w:pPr>
        <w:pStyle w:val="TOC 1"/>
      </w:pPr>
      <w:r>
        <w:rPr>
          <w:rFonts w:cs="Arial Unicode MS" w:eastAsia="Arial Unicode MS"/>
          <w:rtl w:val="0"/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</w:t>
      </w:r>
      <w:r>
        <w:rPr>
          <w:rFonts w:cs="Arial Unicode MS" w:eastAsia="Arial Unicode MS"/>
          <w:rtl w:val="0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引言</w:t>
      </w:r>
      <w:r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 xml:space="preserve">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、程序分析</w:t>
      </w:r>
      <w:r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用户功能</w:t>
      </w:r>
      <w:r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2.1.1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会员登录</w:t>
      </w:r>
      <w:r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2.1.2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用户注册</w:t>
      </w:r>
      <w:r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2.1.3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忘记密码管理</w:t>
      </w:r>
      <w:r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搜索功能</w:t>
      </w:r>
      <w:r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 xml:space="preserve">2.2.1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商品搜索框</w:t>
      </w:r>
      <w:r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2.2.2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所有商品分类</w:t>
      </w:r>
      <w:r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2.2.3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猜你喜欢</w:t>
      </w:r>
      <w:r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会员首页</w:t>
      </w:r>
      <w:r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2.3.1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订单信息</w:t>
      </w:r>
      <w:r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2.3.1.1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我的订单</w:t>
      </w:r>
      <w:r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2.3.2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个人信息</w:t>
      </w:r>
      <w:r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2.3.3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关于我们</w:t>
      </w:r>
      <w:r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购物车</w:t>
      </w:r>
      <w:r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2.4.1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加入购物车</w:t>
      </w:r>
      <w:r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2.4.2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结算</w:t>
      </w:r>
      <w:r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2.4.3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我的订单</w:t>
      </w:r>
      <w:r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优惠快讯</w:t>
      </w:r>
      <w:r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15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2.5.1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优惠资讯</w:t>
      </w:r>
      <w:r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16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2.5.2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滚动公告</w:t>
      </w:r>
      <w:r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客服</w:t>
      </w:r>
      <w:r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2.6.1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在线客服</w:t>
      </w:r>
      <w:r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2.6.2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客服电话</w:t>
      </w:r>
      <w:r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2.6.3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官方微信</w:t>
      </w:r>
      <w:r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20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2.7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广告位招商</w:t>
      </w:r>
      <w:r>
        <w:tab/>
      </w:r>
      <w:r>
        <w:rPr/>
        <w:fldChar w:fldCharType="begin" w:fldLock="0"/>
      </w:r>
      <w:r>
        <w:instrText xml:space="preserve"> PAGEREF _Toc26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 xml:space="preserve">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数据库结构</w:t>
      </w:r>
      <w:r>
        <w:tab/>
      </w:r>
      <w:r>
        <w:rPr/>
        <w:fldChar w:fldCharType="begin" w:fldLock="0"/>
      </w:r>
      <w:r>
        <w:instrText xml:space="preserve"> PAGEREF _Toc27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 xml:space="preserve">3.1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数据表结构</w:t>
      </w:r>
      <w:r>
        <w:tab/>
      </w:r>
      <w:r>
        <w:rPr/>
        <w:fldChar w:fldCharType="begin" w:fldLock="0"/>
      </w:r>
      <w:r>
        <w:instrText xml:space="preserve"> PAGEREF _Toc28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21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3.2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总体功能图</w:t>
      </w:r>
      <w:r>
        <w:tab/>
      </w:r>
      <w:r>
        <w:rPr/>
        <w:fldChar w:fldCharType="begin" w:fldLock="0"/>
      </w:r>
      <w:r>
        <w:instrText xml:space="preserve"> PAGEREF _Toc29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/>
          <w:rtl w:val="0"/>
        </w:rPr>
        <w:t>3.3 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模型</w:t>
      </w:r>
      <w:r>
        <w:tab/>
      </w:r>
      <w:r>
        <w:rPr/>
        <w:fldChar w:fldCharType="begin" w:fldLock="0"/>
      </w:r>
      <w:r>
        <w:instrText xml:space="preserve"> PAGEREF _Toc30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/>
          <w:rtl w:val="0"/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、结论</w:t>
      </w:r>
      <w:r>
        <w:tab/>
      </w:r>
      <w:r>
        <w:rPr/>
        <w:fldChar w:fldCharType="begin" w:fldLock="0"/>
      </w:r>
      <w:r>
        <w:instrText xml:space="preserve"> PAGEREF _Toc31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Normal.0"/>
      </w:pPr>
      <w:r>
        <w:rPr/>
        <w:fldChar w:fldCharType="end" w:fldLock="0"/>
      </w:r>
    </w:p>
    <w:p>
      <w:pPr>
        <w:pStyle w:val="Normal.0"/>
        <w:widowControl w:val="1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heading 1"/>
      </w:pPr>
      <w:bookmarkStart w:name="_Toc" w:id="0"/>
      <w:r>
        <w:rPr>
          <w:rtl w:val="0"/>
          <w:lang w:val="en-US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、 引言</w:t>
      </w:r>
      <w:bookmarkEnd w:id="0"/>
    </w:p>
    <w:p>
      <w:pPr>
        <w:pStyle w:val="Normal.0"/>
        <w:spacing w:line="300" w:lineRule="auto"/>
        <w:ind w:firstLine="420"/>
        <w:rPr>
          <w:rFonts w:ascii="宋体" w:cs="宋体" w:hAnsi="宋体" w:eastAsia="宋体"/>
          <w:sz w:val="24"/>
          <w:szCs w:val="24"/>
        </w:rPr>
      </w:pPr>
      <w:r>
        <w:rPr>
          <w:rFonts w:ascii="宋体" w:cs="宋体" w:hAnsi="宋体" w:eastAsia="宋体"/>
          <w:outline w:val="0"/>
          <w:color w:val="333333"/>
          <w:sz w:val="24"/>
          <w:szCs w:val="24"/>
          <w:u w:color="333333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数据库是计算机应用系统中的一种专门管理数据资源的系统。数据有多种形式，如文字、数码、符号、图形、图像以及声音等。数据是所有计算机系统所要处理的对象。人们所熟知的一种处理办法是制作文件，即将处理过程编成程序文件，将所涉及的数据按程序要求组织成数据文件，用程序文件来调用。数据文件与程序文件保持着一定的对应关系。在计算机应用迅速发展的情况下，这种文件式方法便显出不足。比如，它使得数据通用性差，不便于移植，在不同文件中存储大量重复信息、浪费存储空间、更新不便等。数据库系统便能解决上述问题。数据库系统不从具体的应用程序出发，而是立足于数据本身的管理，它将所有数据保存在数据库中，进行科学的组织，并借助于数据库管理系统，以它为中介，与各种应用程序或应用系统接口，使之能方便地使用数据库中的数据。</w:t>
      </w:r>
      <w:r>
        <w:rPr>
          <w:rFonts w:ascii="Arial" w:hAnsi="Arial" w:hint="default"/>
          <w:outline w:val="0"/>
          <w:color w:val="333333"/>
          <w:sz w:val="24"/>
          <w:szCs w:val="24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 </w:t>
      </w:r>
    </w:p>
    <w:p>
      <w:pPr>
        <w:pStyle w:val="默认 A"/>
        <w:widowControl w:val="0"/>
        <w:spacing w:line="360" w:lineRule="auto"/>
        <w:ind w:firstLine="420"/>
        <w:jc w:val="both"/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电商行业的发展速度十分的快，如淘宝商城：在淘宝集市的纯</w:t>
      </w: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C2C</w:t>
      </w: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平台模式的基础上，非独立构建起来的</w:t>
      </w: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B2C</w:t>
      </w: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淘宝商城。这相当于在集贸商贩的市场里开了一家</w:t>
      </w: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SHOPPING MALL</w:t>
      </w:r>
      <w:r>
        <w:rPr>
          <w:rFonts w:ascii="宋体" w:cs="宋体" w:hAnsi="宋体" w:eastAsia="宋体"/>
          <w:outline w:val="0"/>
          <w:color w:val="000000"/>
          <w:kern w:val="2"/>
          <w:sz w:val="24"/>
          <w:szCs w:val="24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，其优势是瞬间拥有海量的成熟用户和交易量，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淘宝商城的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B2C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模式相似，所有入驻商家都需通过企业资质的审核，均为企业级商家。这比淘宝集市中的个人卖家，在综合实力上已高出许多。其模式发展优劣势也与淘宝商城类似，唯一不同关键不同点在于用户来源与数量级，当当店中店的主要流量来源于当当网积累的纯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B2C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用户，这些较高品质的用户资源对企业商家的发展较为有利，不会产生类似淘宝商城的过度价格竞争，由于当当网的历史活跃用户数量级整体小于淘宝网，因此企业商家也很难在短期内有长足的规模性井喷发展。</w:t>
      </w:r>
      <w:r>
        <w:rPr>
          <w:rFonts w:ascii="微软雅黑" w:cs="微软雅黑" w:hAnsi="微软雅黑" w:eastAsia="微软雅黑"/>
          <w:outline w:val="0"/>
          <w:color w:val="62615f"/>
          <w:kern w:val="2"/>
          <w:sz w:val="21"/>
          <w:szCs w:val="21"/>
          <w:u w:color="62615f"/>
          <w:rtl w:val="0"/>
          <w:lang w:val="zh-TW" w:eastAsia="zh-TW"/>
          <w14:textFill>
            <w14:solidFill>
              <w14:srgbClr w14:val="62615F"/>
            </w14:solidFill>
          </w14:textFill>
        </w:rPr>
        <w:t>　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如今在电商行业中</w:t>
      </w:r>
      <w:r>
        <w:rPr>
          <w:rFonts w:ascii="宋体" w:cs="宋体" w:hAnsi="宋体" w:eastAsia="宋体"/>
          <w:b w:val="1"/>
          <w:bCs w:val="1"/>
          <w:outline w:val="0"/>
          <w:color w:val="000000"/>
          <w:kern w:val="2"/>
          <w:sz w:val="21"/>
          <w:szCs w:val="21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B2C</w:t>
      </w:r>
      <w:r>
        <w:rPr>
          <w:rFonts w:ascii="宋体" w:cs="宋体" w:hAnsi="宋体" w:eastAsia="宋体"/>
          <w:b w:val="1"/>
          <w:bCs w:val="1"/>
          <w:outline w:val="0"/>
          <w:color w:val="000000"/>
          <w:kern w:val="2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模式</w:t>
      </w:r>
      <w:r>
        <w:rPr>
          <w:rFonts w:ascii="宋体" w:cs="宋体" w:hAnsi="宋体" w:eastAsia="宋体"/>
          <w:outline w:val="0"/>
          <w:color w:val="000000"/>
          <w:kern w:val="2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越来越受到人们追捧，各大巨头企业都有发展这一模式的趋势。</w:t>
      </w:r>
    </w:p>
    <w:p>
      <w:pPr>
        <w:pStyle w:val="Normal.0"/>
        <w:spacing w:line="300" w:lineRule="auto"/>
        <w:ind w:firstLine="420"/>
        <w:rPr>
          <w:rStyle w:val="apple-converted-space"/>
          <w:rFonts w:ascii="宋体" w:cs="宋体" w:hAnsi="宋体" w:eastAsia="宋体"/>
          <w:sz w:val="24"/>
          <w:szCs w:val="24"/>
        </w:rPr>
      </w:pPr>
    </w:p>
    <w:p>
      <w:pPr>
        <w:pStyle w:val="Normal.0"/>
        <w:rPr>
          <w:rStyle w:val="apple-converted-space"/>
          <w:rFonts w:ascii="宋体" w:cs="宋体" w:hAnsi="宋体" w:eastAsia="宋体"/>
          <w:sz w:val="24"/>
          <w:szCs w:val="24"/>
        </w:rPr>
      </w:pPr>
    </w:p>
    <w:p>
      <w:pPr>
        <w:pStyle w:val="Normal.0"/>
        <w:spacing w:line="300" w:lineRule="auto"/>
        <w:ind w:firstLine="420"/>
        <w:rPr>
          <w:rStyle w:val="apple-converted-space"/>
          <w:rFonts w:ascii="宋体" w:cs="宋体" w:hAnsi="宋体" w:eastAsia="宋体"/>
          <w:sz w:val="24"/>
          <w:szCs w:val="24"/>
        </w:rPr>
      </w:pPr>
    </w:p>
    <w:p>
      <w:pPr>
        <w:pStyle w:val="heading 1"/>
      </w:pPr>
      <w:bookmarkStart w:name="_Toc1" w:id="1"/>
      <w:r>
        <w:rPr>
          <w:rtl w:val="0"/>
          <w:lang w:val="en-US"/>
        </w:rPr>
        <w:t xml:space="preserve">2 </w:t>
      </w:r>
      <w:r>
        <w:rPr>
          <w:rFonts w:ascii="宋体" w:cs="宋体" w:hAnsi="宋体" w:eastAsia="宋体"/>
          <w:rtl w:val="0"/>
          <w:lang w:val="zh-TW" w:eastAsia="zh-TW"/>
        </w:rPr>
        <w:t>、程序分析</w:t>
      </w:r>
      <w:bookmarkEnd w:id="1"/>
    </w:p>
    <w:p>
      <w:pPr>
        <w:pStyle w:val="Normal.0"/>
        <w:jc w:val="center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07685" cy="2366645"/>
            <wp:effectExtent l="0" t="0" r="0" b="0"/>
            <wp:docPr id="1073741825" name="officeArt object" descr="网页首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网页首页" descr="网页首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366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rPr>
          <w:rtl w:val="0"/>
          <w:lang w:val="en-US"/>
        </w:rPr>
        <w:t xml:space="preserve">2. </w:t>
      </w:r>
      <w:r>
        <w:rPr>
          <w:rFonts w:ascii="宋体" w:cs="宋体" w:hAnsi="宋体" w:eastAsia="宋体"/>
          <w:rtl w:val="0"/>
          <w:lang w:val="zh-TW" w:eastAsia="zh-TW"/>
        </w:rPr>
        <w:t>电商平台（哦豁商城）开始界面</w:t>
      </w:r>
    </w:p>
    <w:p>
      <w:pPr>
        <w:pStyle w:val="heading 2"/>
      </w:pPr>
      <w:bookmarkStart w:name="_Toc2" w:id="2"/>
      <w:r>
        <w:rPr>
          <w:rtl w:val="0"/>
          <w:lang w:val="en-US"/>
        </w:rPr>
        <w:t>2.1</w:t>
      </w:r>
      <w:r>
        <w:rPr>
          <w:rtl w:val="0"/>
          <w:lang w:val="zh-TW" w:eastAsia="zh-TW"/>
        </w:rPr>
        <w:t>用户功能</w:t>
      </w:r>
      <w:bookmarkEnd w:id="2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用户管理功能分为会员登录和会员注册两部分。</w:t>
      </w:r>
    </w:p>
    <w:p>
      <w:pPr>
        <w:pStyle w:val="heading 3"/>
        <w:rPr>
          <w:rFonts w:ascii="宋体" w:cs="宋体" w:hAnsi="宋体" w:eastAsia="宋体"/>
        </w:rPr>
      </w:pPr>
      <w:bookmarkStart w:name="_Toc3" w:id="3"/>
      <w:r>
        <w:rPr>
          <w:rtl w:val="0"/>
          <w:lang w:val="en-US"/>
        </w:rPr>
        <w:t>2.1.1</w:t>
      </w:r>
      <w:r>
        <w:rPr>
          <w:rFonts w:ascii="宋体" w:cs="宋体" w:hAnsi="宋体" w:eastAsia="宋体"/>
          <w:rtl w:val="0"/>
          <w:lang w:val="zh-TW" w:eastAsia="zh-TW"/>
        </w:rPr>
        <w:t>会员登录</w:t>
      </w:r>
      <w:bookmarkEnd w:id="3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已注册用户通过注册的用户名和密码和随机验证码即可登录。</w:t>
      </w:r>
    </w:p>
    <w:p>
      <w:pPr>
        <w:pStyle w:val="Normal.0"/>
        <w:spacing w:line="360" w:lineRule="auto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5607685" cy="2160905"/>
            <wp:effectExtent l="0" t="0" r="0" b="0"/>
            <wp:docPr id="1073741826" name="officeArt object" descr="会员登录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会员登录" descr="会员登录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2160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4" w:id="4"/>
      <w:r>
        <w:rPr>
          <w:rtl w:val="0"/>
          <w:lang w:val="en-US"/>
        </w:rPr>
        <w:t>2.1.2</w:t>
      </w:r>
      <w:r>
        <w:rPr>
          <w:rFonts w:ascii="宋体" w:cs="宋体" w:hAnsi="宋体" w:eastAsia="宋体"/>
          <w:rtl w:val="0"/>
          <w:lang w:val="zh-TW" w:eastAsia="zh-TW"/>
        </w:rPr>
        <w:t>用户注册</w:t>
      </w:r>
      <w:bookmarkEnd w:id="4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用户输入存在的手机号、密码和随机验证码可以注册称为会员。</w:t>
      </w:r>
    </w:p>
    <w:p>
      <w:pPr>
        <w:pStyle w:val="Normal.0"/>
        <w:spacing w:line="360" w:lineRule="auto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5612765" cy="2430145"/>
            <wp:effectExtent l="0" t="0" r="0" b="0"/>
            <wp:docPr id="1073741827" name="officeArt object" descr="QQ图片20190705150824注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QQ图片20190705150824注册" descr="QQ图片20190705150824注册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430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rPr>
          <w:rFonts w:ascii="Arial" w:cs="Arial" w:hAnsi="Arial" w:eastAsia="Arial"/>
          <w:sz w:val="24"/>
          <w:szCs w:val="24"/>
        </w:rPr>
      </w:pPr>
    </w:p>
    <w:p>
      <w:pPr>
        <w:pStyle w:val="heading 3"/>
      </w:pPr>
      <w:bookmarkStart w:name="_Toc5" w:id="5"/>
      <w:r>
        <w:rPr>
          <w:rtl w:val="0"/>
          <w:lang w:val="en-US"/>
        </w:rPr>
        <w:t>2.1.3</w:t>
      </w:r>
      <w:r>
        <w:rPr>
          <w:rFonts w:ascii="宋体" w:cs="宋体" w:hAnsi="宋体" w:eastAsia="宋体"/>
          <w:rtl w:val="0"/>
          <w:lang w:val="zh-TW" w:eastAsia="zh-TW"/>
        </w:rPr>
        <w:t>忘记密码管理</w:t>
      </w:r>
      <w:r>
        <w:rPr>
          <w:rtl w:val="0"/>
          <w:lang w:val="en-US"/>
        </w:rPr>
        <w:t xml:space="preserve"> </w:t>
      </w:r>
      <w:bookmarkEnd w:id="5"/>
    </w:p>
    <w:p>
      <w:pPr>
        <w:pStyle w:val="Normal.0"/>
        <w:rPr>
          <w:rFonts w:ascii="黑体" w:cs="黑体" w:hAnsi="黑体" w:eastAsia="黑体"/>
        </w:rPr>
      </w:pPr>
      <w:r>
        <w:rPr>
          <w:rStyle w:val="apple-converted-space"/>
        </w:rPr>
        <w:drawing>
          <wp:inline distT="0" distB="0" distL="0" distR="0">
            <wp:extent cx="5614671" cy="2697480"/>
            <wp:effectExtent l="0" t="0" r="0" b="0"/>
            <wp:docPr id="1073741828" name="officeArt object" descr="修改密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修改密码" descr="修改密码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1" cy="2697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jc w:val="center"/>
        <w:rPr>
          <w:rFonts w:ascii="黑体" w:cs="黑体" w:hAnsi="黑体" w:eastAsia="黑体"/>
          <w:sz w:val="28"/>
          <w:szCs w:val="28"/>
          <w:lang w:val="zh-TW" w:eastAsia="zh-TW"/>
        </w:rPr>
      </w:pPr>
    </w:p>
    <w:p>
      <w:pPr>
        <w:pStyle w:val="heading 2"/>
        <w:rPr>
          <w:rStyle w:val="apple-converted-space"/>
        </w:rPr>
      </w:pPr>
      <w:bookmarkStart w:name="_Toc6" w:id="6"/>
      <w:r>
        <w:rPr>
          <w:rtl w:val="0"/>
          <w:lang w:val="en-US"/>
        </w:rPr>
        <w:t>2.2</w:t>
      </w:r>
      <w:r>
        <w:rPr>
          <w:rtl w:val="0"/>
          <w:lang w:val="zh-TW" w:eastAsia="zh-TW"/>
        </w:rPr>
        <w:t>搜索功能</w:t>
      </w:r>
      <w:bookmarkEnd w:id="6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用户或会员可以通过首页的商品搜索框、所有商品分类和推荐的猜你喜欢来寻找自己想要的商品。</w:t>
      </w:r>
    </w:p>
    <w:p>
      <w:pPr>
        <w:pStyle w:val="heading 3"/>
        <w:rPr>
          <w:rFonts w:ascii="宋体" w:cs="宋体" w:hAnsi="宋体" w:eastAsia="宋体"/>
        </w:rPr>
      </w:pPr>
      <w:bookmarkStart w:name="_Toc7" w:id="7"/>
      <w:r>
        <w:rPr>
          <w:rtl w:val="0"/>
          <w:lang w:val="en-US"/>
        </w:rPr>
        <w:t xml:space="preserve">2.2.1 </w:t>
      </w:r>
      <w:r>
        <w:rPr>
          <w:rFonts w:ascii="宋体" w:cs="宋体" w:hAnsi="宋体" w:eastAsia="宋体"/>
          <w:rtl w:val="0"/>
          <w:lang w:val="zh-TW" w:eastAsia="zh-TW"/>
        </w:rPr>
        <w:t>商品搜索框</w:t>
      </w:r>
      <w:bookmarkEnd w:id="7"/>
    </w:p>
    <w:p>
      <w:pPr>
        <w:pStyle w:val="Normal.0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TW" w:eastAsia="zh-TW"/>
        </w:rPr>
        <w:t>商品搜索框可以输入商品关键字，例如</w:t>
      </w:r>
      <w:r>
        <w:rPr>
          <w:rtl w:val="0"/>
          <w:lang w:val="en-US"/>
        </w:rPr>
        <w:t>“</w:t>
      </w:r>
      <w:r>
        <w:rPr>
          <w:rFonts w:ascii="宋体" w:cs="宋体" w:hAnsi="宋体" w:eastAsia="宋体"/>
          <w:rtl w:val="0"/>
          <w:lang w:val="zh-TW" w:eastAsia="zh-TW"/>
        </w:rPr>
        <w:t>电脑</w:t>
      </w:r>
      <w:r>
        <w:rPr>
          <w:rtl w:val="0"/>
          <w:lang w:val="en-US"/>
        </w:rPr>
        <w:t>”</w:t>
      </w:r>
      <w:r>
        <w:rPr>
          <w:rFonts w:ascii="宋体" w:cs="宋体" w:hAnsi="宋体" w:eastAsia="宋体"/>
          <w:rtl w:val="0"/>
          <w:lang w:val="zh-TW" w:eastAsia="zh-TW"/>
        </w:rPr>
        <w:t>。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5612766" cy="2368550"/>
            <wp:effectExtent l="0" t="0" r="0" b="0"/>
            <wp:docPr id="1073741829" name="officeArt object" descr="电脑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电脑" descr="电脑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66" cy="2368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8" w:id="8"/>
      <w:r>
        <w:rPr>
          <w:rtl w:val="0"/>
          <w:lang w:val="en-US"/>
        </w:rPr>
        <w:t>2.2.2</w:t>
      </w:r>
      <w:r>
        <w:rPr>
          <w:rFonts w:ascii="宋体" w:cs="宋体" w:hAnsi="宋体" w:eastAsia="宋体"/>
          <w:rtl w:val="0"/>
          <w:lang w:val="zh-TW" w:eastAsia="zh-TW"/>
        </w:rPr>
        <w:t>所有商品分类</w:t>
      </w:r>
      <w:bookmarkEnd w:id="8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所有商品分类将商品分为手机、电脑办公、影音娱乐、小家电、大家电、摄影器材和酷玩商品。</w:t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3822065" cy="1774825"/>
            <wp:effectExtent l="0" t="0" r="0" b="0"/>
            <wp:docPr id="1073741830" name="officeArt object" descr="所有商品分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所有商品分类" descr="所有商品分类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1774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rPr>
          <w:rFonts w:ascii="宋体" w:cs="宋体" w:hAnsi="宋体" w:eastAsia="宋体"/>
          <w:lang w:val="zh-TW" w:eastAsia="zh-TW"/>
        </w:rPr>
      </w:pP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2.2.2.1</w:t>
      </w:r>
      <w:r>
        <w:rPr>
          <w:rFonts w:ascii="黑体" w:cs="黑体" w:hAnsi="黑体" w:eastAsia="黑体"/>
          <w:rtl w:val="0"/>
          <w:lang w:val="zh-TW" w:eastAsia="zh-TW"/>
        </w:rPr>
        <w:t>手机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手机根据运营商分为移动、联通、电信手机。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08955" cy="3782696"/>
            <wp:effectExtent l="0" t="0" r="0" b="0"/>
            <wp:docPr id="1073741831" name="officeArt object" descr="手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手机" descr="手机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3782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2.2.2.2</w:t>
      </w:r>
      <w:r>
        <w:rPr>
          <w:rFonts w:ascii="黑体" w:cs="黑体" w:hAnsi="黑体" w:eastAsia="黑体"/>
          <w:rtl w:val="0"/>
          <w:lang w:val="zh-TW" w:eastAsia="zh-TW"/>
        </w:rPr>
        <w:t>电脑办公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电脑办公分为台式机和笔记本。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4160521" cy="2842896"/>
            <wp:effectExtent l="0" t="0" r="0" b="0"/>
            <wp:docPr id="1073741832" name="officeArt object" descr="电脑办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电脑办公" descr="电脑办公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1" cy="28428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2.2.2.3</w:t>
      </w:r>
      <w:r>
        <w:rPr>
          <w:rFonts w:ascii="黑体" w:cs="黑体" w:hAnsi="黑体" w:eastAsia="黑体"/>
          <w:rtl w:val="0"/>
          <w:lang w:val="zh-TW" w:eastAsia="zh-TW"/>
        </w:rPr>
        <w:t>影音娱乐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影音娱乐分为数码影音、家庭影院。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15305" cy="3806190"/>
            <wp:effectExtent l="0" t="0" r="0" b="0"/>
            <wp:docPr id="1073741833" name="officeArt object" descr="影音娱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影音娱乐" descr="影音娱乐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806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2.2.2.4</w:t>
      </w:r>
      <w:r>
        <w:rPr>
          <w:rFonts w:ascii="黑体" w:cs="黑体" w:hAnsi="黑体" w:eastAsia="黑体"/>
          <w:rtl w:val="0"/>
          <w:lang w:val="zh-TW" w:eastAsia="zh-TW"/>
        </w:rPr>
        <w:t>小家电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小家电分为个护电器和健康电器。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228600</wp:posOffset>
            </wp:positionH>
            <wp:positionV relativeFrom="line">
              <wp:posOffset>189230</wp:posOffset>
            </wp:positionV>
            <wp:extent cx="3201671" cy="2218690"/>
            <wp:effectExtent l="0" t="0" r="0" b="0"/>
            <wp:wrapTopAndBottom distT="0" distB="0"/>
            <wp:docPr id="1073741834" name="officeArt object" descr="小家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小家电" descr="小家电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671" cy="2218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2.2.2.5</w:t>
      </w:r>
      <w:r>
        <w:rPr>
          <w:rFonts w:ascii="黑体" w:cs="黑体" w:hAnsi="黑体" w:eastAsia="黑体"/>
          <w:rtl w:val="0"/>
          <w:lang w:val="zh-TW" w:eastAsia="zh-TW"/>
        </w:rPr>
        <w:t>大家电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大家电分为冰箱、空调、洗衣机。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10860" cy="3502025"/>
            <wp:effectExtent l="0" t="0" r="0" b="0"/>
            <wp:docPr id="1073741835" name="officeArt object" descr="大家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大家电" descr="大家电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5020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spacing w:line="360" w:lineRule="auto"/>
        <w:rPr>
          <w:rFonts w:ascii="宋体" w:cs="宋体" w:hAnsi="宋体" w:eastAsia="宋体"/>
          <w:lang w:val="zh-TW" w:eastAsia="zh-TW"/>
        </w:rPr>
      </w:pP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2.2.2.6</w:t>
      </w:r>
      <w:r>
        <w:rPr>
          <w:rFonts w:ascii="黑体" w:cs="黑体" w:hAnsi="黑体" w:eastAsia="黑体"/>
          <w:rtl w:val="0"/>
          <w:lang w:val="zh-TW" w:eastAsia="zh-TW"/>
        </w:rPr>
        <w:t>摄影器材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摄影器材分为摄影摄像、摄影配件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152390" cy="2844165"/>
            <wp:effectExtent l="0" t="0" r="0" b="0"/>
            <wp:docPr id="1073741836" name="officeArt object" descr="摄影器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摄影器材" descr="摄影器材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844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4"/>
      </w:pPr>
      <w:r>
        <w:rPr>
          <w:rtl w:val="0"/>
          <w:lang w:val="en-US"/>
        </w:rPr>
        <w:t>2.2.2.7</w:t>
      </w:r>
      <w:r>
        <w:rPr>
          <w:rFonts w:ascii="黑体" w:cs="黑体" w:hAnsi="黑体" w:eastAsia="黑体"/>
          <w:rtl w:val="0"/>
          <w:lang w:val="zh-TW" w:eastAsia="zh-TW"/>
        </w:rPr>
        <w:t>酷玩潮品</w:t>
      </w:r>
      <w:r>
        <w:rPr>
          <w:lang w:val="en-US"/>
        </w:rPr>
        <w:tab/>
        <w:tab/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酷玩潮品由潮品组成。</w:t>
      </w:r>
    </w:p>
    <w:p>
      <w:pPr>
        <w:pStyle w:val="Normal.0"/>
        <w:spacing w:line="360" w:lineRule="auto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4609465" cy="2898140"/>
            <wp:effectExtent l="0" t="0" r="0" b="0"/>
            <wp:docPr id="1073741837" name="officeArt object" descr="酷玩潮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酷玩潮品" descr="酷玩潮品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898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9" w:id="9"/>
      <w:r>
        <w:rPr>
          <w:rtl w:val="0"/>
          <w:lang w:val="en-US"/>
        </w:rPr>
        <w:t>2.2.3</w:t>
      </w:r>
      <w:r>
        <w:rPr>
          <w:rFonts w:ascii="宋体" w:cs="宋体" w:hAnsi="宋体" w:eastAsia="宋体"/>
          <w:rtl w:val="0"/>
          <w:lang w:val="zh-TW" w:eastAsia="zh-TW"/>
        </w:rPr>
        <w:t>猜你喜欢</w:t>
      </w:r>
      <w:bookmarkEnd w:id="9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猜你喜欢是根据商品类型分别展示了用户可能会感兴趣的商品。</w:t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599430" cy="2527300"/>
            <wp:effectExtent l="0" t="0" r="0" b="0"/>
            <wp:docPr id="1073741838" name="officeArt object" descr="猜你喜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猜你喜欢" descr="猜你喜欢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52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  <w:rPr>
          <w:rStyle w:val="apple-converted-space"/>
        </w:rPr>
      </w:pPr>
      <w:bookmarkStart w:name="_Toc10" w:id="10"/>
      <w:r>
        <w:rPr>
          <w:rtl w:val="0"/>
          <w:lang w:val="en-US"/>
        </w:rPr>
        <w:t>2.3</w:t>
      </w:r>
      <w:r>
        <w:rPr>
          <w:rtl w:val="0"/>
          <w:lang w:val="zh-TW" w:eastAsia="zh-TW"/>
        </w:rPr>
        <w:t>会员首页</w:t>
      </w:r>
      <w:bookmarkEnd w:id="10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会员登录后可进入会员首页对订单信息和个人信息进行查看、修改操作。</w:t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118735" cy="2173605"/>
            <wp:effectExtent l="0" t="0" r="0" b="0"/>
            <wp:docPr id="1073741839" name="officeArt object" descr="会员首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会员首页" descr="会员首页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2173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11" w:id="11"/>
      <w:r>
        <w:rPr>
          <w:rtl w:val="0"/>
          <w:lang w:val="en-US"/>
        </w:rPr>
        <w:t>2.3.1</w:t>
      </w:r>
      <w:r>
        <w:rPr>
          <w:rFonts w:ascii="宋体" w:cs="宋体" w:hAnsi="宋体" w:eastAsia="宋体"/>
          <w:rtl w:val="0"/>
          <w:lang w:val="zh-TW" w:eastAsia="zh-TW"/>
        </w:rPr>
        <w:t>订单信息</w:t>
      </w:r>
      <w:bookmarkEnd w:id="11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订单信息包括我的订单和地址管理两部分。</w:t>
      </w:r>
    </w:p>
    <w:p>
      <w:pPr>
        <w:pStyle w:val="heading 3"/>
        <w:rPr>
          <w:rStyle w:val="apple-converted-space"/>
        </w:rPr>
      </w:pPr>
      <w:bookmarkStart w:name="_Toc12" w:id="12"/>
      <w:r>
        <w:rPr>
          <w:rtl w:val="0"/>
          <w:lang w:val="en-US"/>
        </w:rPr>
        <w:t>2.3.1.1</w:t>
      </w:r>
      <w:r>
        <w:rPr>
          <w:rFonts w:ascii="宋体" w:cs="宋体" w:hAnsi="宋体" w:eastAsia="宋体"/>
          <w:rtl w:val="0"/>
          <w:lang w:val="zh-TW" w:eastAsia="zh-TW"/>
        </w:rPr>
        <w:t>我的订单</w:t>
      </w:r>
      <w:bookmarkEnd w:id="12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通过订单管理可以查看商品信息、数量、金额、订单跟踪、状态、买家留言等信息。</w:t>
      </w:r>
    </w:p>
    <w:p>
      <w:pPr>
        <w:pStyle w:val="Normal.0"/>
        <w:ind w:firstLine="480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Normal.0"/>
        <w:ind w:firstLine="420"/>
      </w:pPr>
      <w:r>
        <w:rPr>
          <w:rStyle w:val="apple-converted-space"/>
        </w:rPr>
        <w:drawing>
          <wp:inline distT="0" distB="0" distL="0" distR="0">
            <wp:extent cx="5613400" cy="3148965"/>
            <wp:effectExtent l="0" t="0" r="0" b="0"/>
            <wp:docPr id="1073741840" name="officeArt object" descr="订单管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订单管理" descr="订单管理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48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4"/>
      </w:pPr>
    </w:p>
    <w:p>
      <w:pPr>
        <w:pStyle w:val="heading 4"/>
        <w:rPr>
          <w:rFonts w:ascii="黑体" w:cs="黑体" w:hAnsi="黑体" w:eastAsia="黑体"/>
        </w:rPr>
      </w:pPr>
      <w:r>
        <w:rPr>
          <w:rtl w:val="0"/>
          <w:lang w:val="en-US"/>
        </w:rPr>
        <w:t>2.3.1.2</w:t>
      </w:r>
      <w:r>
        <w:rPr>
          <w:rFonts w:ascii="黑体" w:cs="黑体" w:hAnsi="黑体" w:eastAsia="黑体"/>
          <w:rtl w:val="0"/>
          <w:lang w:val="zh-TW" w:eastAsia="zh-TW"/>
        </w:rPr>
        <w:t>地址管理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地址管理可以查看收件人姓名、电话、详细地址、邮编等信息，并可以通过操作来编辑地址、删除地址、添加地址。</w:t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608321" cy="1343661"/>
            <wp:effectExtent l="0" t="0" r="0" b="0"/>
            <wp:docPr id="1073741841" name="officeArt object" descr="地址管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地址管理" descr="地址管理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1" cy="1343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Style w:val="apple-converted-space"/>
        </w:rPr>
      </w:pPr>
      <w:bookmarkStart w:name="_Toc13" w:id="13"/>
      <w:r>
        <w:rPr>
          <w:rtl w:val="0"/>
          <w:lang w:val="en-US"/>
        </w:rPr>
        <w:t>2.3.2</w:t>
      </w:r>
      <w:r>
        <w:rPr>
          <w:rFonts w:ascii="宋体" w:cs="宋体" w:hAnsi="宋体" w:eastAsia="宋体"/>
          <w:rtl w:val="0"/>
          <w:lang w:val="zh-TW" w:eastAsia="zh-TW"/>
        </w:rPr>
        <w:t>个人信息</w:t>
      </w:r>
      <w:bookmarkEnd w:id="13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个人信息由个人资料和修改密码组成。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</w:p>
    <w:p>
      <w:pPr>
        <w:pStyle w:val="heading 4"/>
        <w:rPr>
          <w:rStyle w:val="apple-converted-space"/>
        </w:rPr>
      </w:pPr>
      <w:r>
        <w:rPr>
          <w:rtl w:val="0"/>
          <w:lang w:val="en-US"/>
        </w:rPr>
        <w:t>2.3.2.1</w:t>
      </w:r>
      <w:r>
        <w:rPr>
          <w:rFonts w:ascii="黑体" w:cs="黑体" w:hAnsi="黑体" w:eastAsia="黑体"/>
          <w:rtl w:val="0"/>
          <w:lang w:val="zh-TW" w:eastAsia="zh-TW"/>
        </w:rPr>
        <w:t>个人资料</w:t>
      </w:r>
    </w:p>
    <w:p>
      <w:pPr>
        <w:pStyle w:val="Normal.0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个人资料中会员可以修改昵称，确认真实姓名，选择性别，填写邮箱号。</w:t>
      </w:r>
    </w:p>
    <w:p>
      <w:pPr>
        <w:pStyle w:val="Normal.0"/>
      </w:pPr>
    </w:p>
    <w:p>
      <w:pPr>
        <w:pStyle w:val="Normal.0"/>
      </w:pPr>
      <w:r>
        <w:rPr>
          <w:rStyle w:val="apple-converted-space"/>
        </w:rPr>
        <w:drawing>
          <wp:inline distT="0" distB="0" distL="0" distR="0">
            <wp:extent cx="5614035" cy="2821305"/>
            <wp:effectExtent l="0" t="0" r="0" b="0"/>
            <wp:docPr id="1073741842" name="officeArt object" descr="个人资料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个人资料" descr="个人资料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821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heading 4"/>
        <w:rPr>
          <w:rStyle w:val="apple-converted-space"/>
        </w:rPr>
      </w:pPr>
      <w:r>
        <w:rPr>
          <w:rtl w:val="0"/>
          <w:lang w:val="en-US"/>
        </w:rPr>
        <w:t>2.3.2.2</w:t>
      </w:r>
      <w:r>
        <w:rPr>
          <w:rFonts w:ascii="黑体" w:cs="黑体" w:hAnsi="黑体" w:eastAsia="黑体"/>
          <w:rtl w:val="0"/>
          <w:lang w:val="zh-TW" w:eastAsia="zh-TW"/>
        </w:rPr>
        <w:t>修改密码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会员通过输入原密码可以修改新的密码。</w:t>
      </w:r>
    </w:p>
    <w:p>
      <w:pPr>
        <w:pStyle w:val="Normal.0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16575" cy="2388236"/>
            <wp:effectExtent l="0" t="0" r="0" b="0"/>
            <wp:docPr id="1073741843" name="officeArt object" descr="修改密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修改密码" descr="修改密码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388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14" w:id="14"/>
      <w:r>
        <w:rPr>
          <w:rtl w:val="0"/>
          <w:lang w:val="en-US"/>
        </w:rPr>
        <w:t>2.3.3</w:t>
      </w:r>
      <w:r>
        <w:rPr>
          <w:rFonts w:ascii="宋体" w:cs="宋体" w:hAnsi="宋体" w:eastAsia="宋体"/>
          <w:rtl w:val="0"/>
          <w:lang w:val="zh-TW" w:eastAsia="zh-TW"/>
        </w:rPr>
        <w:t>关于我们</w:t>
      </w:r>
      <w:bookmarkEnd w:id="14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通过会员首页可以进入关于我们，内容是对湖南中医药大学的介绍。</w:t>
      </w:r>
    </w:p>
    <w:p>
      <w:pPr>
        <w:pStyle w:val="Normal.0"/>
        <w:rPr>
          <w:rFonts w:ascii="宋体" w:cs="宋体" w:hAnsi="宋体" w:eastAsia="宋体"/>
          <w:lang w:val="zh-TW" w:eastAsia="zh-TW"/>
        </w:rPr>
      </w:pPr>
    </w:p>
    <w:p>
      <w:pPr>
        <w:pStyle w:val="Normal.0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598785" cy="2299970"/>
            <wp:effectExtent l="0" t="0" r="0" b="0"/>
            <wp:docPr id="1073741844" name="officeArt object" descr="关于我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关于我们" descr="关于我们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3681" r="1009" b="1052"/>
                    <a:stretch>
                      <a:fillRect/>
                    </a:stretch>
                  </pic:blipFill>
                  <pic:spPr>
                    <a:xfrm>
                      <a:off x="0" y="0"/>
                      <a:ext cx="5598785" cy="2299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heading 2"/>
        <w:rPr>
          <w:rStyle w:val="apple-converted-space"/>
        </w:rPr>
      </w:pPr>
      <w:bookmarkStart w:name="_Toc15" w:id="15"/>
      <w:r>
        <w:rPr>
          <w:rtl w:val="0"/>
          <w:lang w:val="en-US"/>
        </w:rPr>
        <w:t>2.4</w:t>
      </w:r>
      <w:r>
        <w:rPr>
          <w:rtl w:val="0"/>
          <w:lang w:val="zh-TW" w:eastAsia="zh-TW"/>
        </w:rPr>
        <w:t>购物车</w:t>
      </w:r>
      <w:bookmarkEnd w:id="15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将心仪商品加入购物车后可以在购物车中查看商品信息、价格、预购买数量、金额，可以删除商品，还可以结算商品。进入结算页面可以选择、添加收货地址，并可以备注留言，然后去支付。支付成功后可以在会员首页的我的订单里查看商品信息。</w:t>
      </w:r>
    </w:p>
    <w:p>
      <w:pPr>
        <w:pStyle w:val="heading 3"/>
        <w:rPr>
          <w:rFonts w:ascii="宋体" w:cs="宋体" w:hAnsi="宋体" w:eastAsia="宋体"/>
        </w:rPr>
      </w:pPr>
      <w:bookmarkStart w:name="_Toc16" w:id="16"/>
      <w:r>
        <w:rPr>
          <w:rtl w:val="0"/>
          <w:lang w:val="en-US"/>
        </w:rPr>
        <w:t>2.4.1</w:t>
      </w:r>
      <w:r>
        <w:rPr>
          <w:rFonts w:ascii="宋体" w:cs="宋体" w:hAnsi="宋体" w:eastAsia="宋体"/>
          <w:rtl w:val="0"/>
          <w:lang w:val="zh-TW" w:eastAsia="zh-TW"/>
        </w:rPr>
        <w:t>加入购物车</w:t>
      </w:r>
      <w:bookmarkEnd w:id="16"/>
    </w:p>
    <w:p>
      <w:pPr>
        <w:pStyle w:val="Normal.0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16575" cy="2084705"/>
            <wp:effectExtent l="0" t="0" r="0" b="0"/>
            <wp:docPr id="1073741845" name="officeArt object" descr="我的购物车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我的购物车" descr="我的购物车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084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17" w:id="17"/>
      <w:r>
        <w:rPr>
          <w:rtl w:val="0"/>
          <w:lang w:val="en-US"/>
        </w:rPr>
        <w:t>2.4.2</w:t>
      </w:r>
      <w:r>
        <w:rPr>
          <w:rFonts w:ascii="宋体" w:cs="宋体" w:hAnsi="宋体" w:eastAsia="宋体"/>
          <w:rtl w:val="0"/>
          <w:lang w:val="zh-TW" w:eastAsia="zh-TW"/>
        </w:rPr>
        <w:t>结算</w:t>
      </w:r>
      <w:bookmarkEnd w:id="17"/>
    </w:p>
    <w:p>
      <w:pPr>
        <w:pStyle w:val="Normal.0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15305" cy="1350645"/>
            <wp:effectExtent l="0" t="0" r="0" b="0"/>
            <wp:docPr id="1073741846" name="officeArt object" descr="结算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结算" descr="结算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1350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18" w:id="18"/>
      <w:r>
        <w:rPr>
          <w:rtl w:val="0"/>
          <w:lang w:val="en-US"/>
        </w:rPr>
        <w:t>2.4.3</w:t>
      </w:r>
      <w:r>
        <w:rPr>
          <w:rFonts w:ascii="宋体" w:cs="宋体" w:hAnsi="宋体" w:eastAsia="宋体"/>
          <w:rtl w:val="0"/>
          <w:lang w:val="zh-TW" w:eastAsia="zh-TW"/>
        </w:rPr>
        <w:t>我的订单</w:t>
      </w:r>
      <w:bookmarkEnd w:id="18"/>
    </w:p>
    <w:p>
      <w:pPr>
        <w:pStyle w:val="Normal.0"/>
        <w:rPr>
          <w:rFonts w:ascii="宋体" w:cs="宋体" w:hAnsi="宋体" w:eastAsia="宋体"/>
        </w:rPr>
      </w:pPr>
      <w:r>
        <w:rPr>
          <w:rStyle w:val="apple-converted-space"/>
        </w:rPr>
        <w:drawing>
          <wp:inline distT="0" distB="0" distL="0" distR="0">
            <wp:extent cx="5610225" cy="942975"/>
            <wp:effectExtent l="0" t="0" r="0" b="0"/>
            <wp:docPr id="1073741847" name="officeArt object" descr="订单详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订单详情" descr="订单详情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42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  <w:rPr>
          <w:rStyle w:val="apple-converted-space"/>
        </w:rPr>
      </w:pPr>
      <w:bookmarkStart w:name="_Toc19" w:id="19"/>
      <w:r>
        <w:rPr>
          <w:rtl w:val="0"/>
          <w:lang w:val="en-US"/>
        </w:rPr>
        <w:t>2.5</w:t>
      </w:r>
      <w:r>
        <w:rPr>
          <w:rtl w:val="0"/>
          <w:lang w:val="zh-TW" w:eastAsia="zh-TW"/>
        </w:rPr>
        <w:t>优惠快讯</w:t>
      </w:r>
      <w:bookmarkEnd w:id="19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最新商品的优惠信息一览无遗。</w:t>
      </w:r>
    </w:p>
    <w:p>
      <w:pPr>
        <w:pStyle w:val="heading 3"/>
        <w:rPr>
          <w:rFonts w:ascii="宋体" w:cs="宋体" w:hAnsi="宋体" w:eastAsia="宋体"/>
        </w:rPr>
      </w:pPr>
      <w:bookmarkStart w:name="_Toc20" w:id="20"/>
      <w:r>
        <w:rPr>
          <w:rtl w:val="0"/>
          <w:lang w:val="en-US"/>
        </w:rPr>
        <w:t>2.5.1</w:t>
      </w:r>
      <w:r>
        <w:rPr>
          <w:rFonts w:ascii="宋体" w:cs="宋体" w:hAnsi="宋体" w:eastAsia="宋体"/>
          <w:rtl w:val="0"/>
          <w:lang w:val="zh-TW" w:eastAsia="zh-TW"/>
        </w:rPr>
        <w:t>优惠资讯</w:t>
      </w:r>
      <w:bookmarkEnd w:id="20"/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2959100" cy="3441700"/>
            <wp:effectExtent l="0" t="0" r="0" b="0"/>
            <wp:docPr id="1073741848" name="officeArt object" descr="优惠快讯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优惠快讯" descr="优惠快讯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44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170171" cy="2418715"/>
            <wp:effectExtent l="0" t="0" r="0" b="0"/>
            <wp:docPr id="1073741849" name="officeArt object" descr="快讯详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快讯详情" descr="快讯详情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171" cy="2418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21" w:id="21"/>
      <w:r>
        <w:rPr>
          <w:rtl w:val="0"/>
          <w:lang w:val="en-US"/>
        </w:rPr>
        <w:t>2.5.2</w:t>
      </w:r>
      <w:r>
        <w:rPr>
          <w:rFonts w:ascii="宋体" w:cs="宋体" w:hAnsi="宋体" w:eastAsia="宋体"/>
          <w:rtl w:val="0"/>
          <w:lang w:val="zh-TW" w:eastAsia="zh-TW"/>
        </w:rPr>
        <w:t>滚动公告</w:t>
      </w:r>
      <w:bookmarkEnd w:id="21"/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192396" cy="2935605"/>
            <wp:effectExtent l="0" t="0" r="0" b="0"/>
            <wp:docPr id="1073741850" name="officeArt object" descr="公告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公告1" descr="公告1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396" cy="2935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266056" cy="3267075"/>
            <wp:effectExtent l="0" t="0" r="0" b="0"/>
            <wp:docPr id="1073741851" name="officeArt object" descr="公告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公告2" descr="公告2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0" t="6105" r="3153" b="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6" cy="3267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450205" cy="3320415"/>
            <wp:effectExtent l="0" t="0" r="0" b="0"/>
            <wp:docPr id="1073741852" name="officeArt object" descr="公告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公告3" descr="公告3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7337" r="287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320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  <w:rPr>
          <w:rStyle w:val="apple-converted-space"/>
        </w:rPr>
      </w:pPr>
      <w:bookmarkStart w:name="_Toc22" w:id="22"/>
      <w:r>
        <w:rPr>
          <w:rtl w:val="0"/>
          <w:lang w:val="en-US"/>
        </w:rPr>
        <w:t>2.6</w:t>
      </w:r>
      <w:r>
        <w:rPr>
          <w:rtl w:val="0"/>
          <w:lang w:val="zh-TW" w:eastAsia="zh-TW"/>
        </w:rPr>
        <w:t>客服</w:t>
      </w:r>
      <w:bookmarkEnd w:id="22"/>
    </w:p>
    <w:p>
      <w:pPr>
        <w:pStyle w:val="Normal.0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客服分为三部分，分别是在线客服、客服电话、官方微信。</w:t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3202305" cy="2990850"/>
            <wp:effectExtent l="0" t="0" r="0" b="0"/>
            <wp:docPr id="1073741853" name="officeArt object" descr="客服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客服" descr="客服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305" cy="2990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23" w:id="23"/>
      <w:r>
        <w:rPr>
          <w:rtl w:val="0"/>
          <w:lang w:val="en-US"/>
        </w:rPr>
        <w:t>2.6.1</w:t>
      </w:r>
      <w:r>
        <w:rPr>
          <w:rFonts w:ascii="宋体" w:cs="宋体" w:hAnsi="宋体" w:eastAsia="宋体"/>
          <w:rtl w:val="0"/>
          <w:lang w:val="zh-TW" w:eastAsia="zh-TW"/>
        </w:rPr>
        <w:t>在线客服</w:t>
      </w:r>
      <w:bookmarkEnd w:id="23"/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3335655" cy="3141346"/>
            <wp:effectExtent l="0" t="0" r="0" b="0"/>
            <wp:docPr id="1073741854" name="officeArt object" descr="QQ联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QQ联系" descr="QQ联系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31413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Normal.0"/>
        <w:rPr>
          <w:rFonts w:ascii="黑体" w:cs="黑体" w:hAnsi="黑体" w:eastAsia="黑体"/>
          <w:sz w:val="24"/>
          <w:szCs w:val="24"/>
          <w:lang w:val="zh-TW" w:eastAsia="zh-TW"/>
        </w:rPr>
      </w:pPr>
    </w:p>
    <w:p>
      <w:pPr>
        <w:pStyle w:val="heading 3"/>
        <w:rPr>
          <w:rFonts w:ascii="宋体" w:cs="宋体" w:hAnsi="宋体" w:eastAsia="宋体"/>
        </w:rPr>
      </w:pPr>
      <w:bookmarkStart w:name="_Toc24" w:id="24"/>
      <w:r>
        <w:rPr>
          <w:rtl w:val="0"/>
          <w:lang w:val="en-US"/>
        </w:rPr>
        <w:t>2.6.2</w:t>
      </w:r>
      <w:r>
        <w:rPr>
          <w:rFonts w:ascii="宋体" w:cs="宋体" w:hAnsi="宋体" w:eastAsia="宋体"/>
          <w:rtl w:val="0"/>
          <w:lang w:val="zh-TW" w:eastAsia="zh-TW"/>
        </w:rPr>
        <w:t>客服电话</w:t>
      </w:r>
      <w:bookmarkEnd w:id="24"/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3484246" cy="3798571"/>
            <wp:effectExtent l="0" t="0" r="0" b="0"/>
            <wp:docPr id="1073741855" name="officeArt object" descr="电话联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电话联系" descr="电话联系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6" cy="3798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3"/>
        <w:rPr>
          <w:rFonts w:ascii="宋体" w:cs="宋体" w:hAnsi="宋体" w:eastAsia="宋体"/>
        </w:rPr>
      </w:pPr>
      <w:bookmarkStart w:name="_Toc25" w:id="25"/>
      <w:r>
        <w:rPr>
          <w:rtl w:val="0"/>
          <w:lang w:val="en-US"/>
        </w:rPr>
        <w:t>2.6.3</w:t>
      </w:r>
      <w:r>
        <w:rPr>
          <w:rFonts w:ascii="宋体" w:cs="宋体" w:hAnsi="宋体" w:eastAsia="宋体"/>
          <w:rtl w:val="0"/>
          <w:lang w:val="zh-TW" w:eastAsia="zh-TW"/>
        </w:rPr>
        <w:t>官方微信</w:t>
      </w:r>
      <w:bookmarkEnd w:id="25"/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3524885" cy="3134996"/>
            <wp:effectExtent l="0" t="0" r="0" b="0"/>
            <wp:docPr id="1073741856" name="officeArt object" descr="微信联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微信联系" descr="微信联系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31349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  <w:rPr>
          <w:rStyle w:val="apple-converted-space"/>
        </w:rPr>
      </w:pPr>
      <w:bookmarkStart w:name="_Toc26" w:id="26"/>
      <w:r>
        <w:rPr>
          <w:rtl w:val="0"/>
          <w:lang w:val="en-US"/>
        </w:rPr>
        <w:t>2.7</w:t>
      </w:r>
      <w:r>
        <w:rPr>
          <w:rtl w:val="0"/>
          <w:lang w:val="zh-TW" w:eastAsia="zh-TW"/>
        </w:rPr>
        <w:t>广告位招商</w:t>
      </w:r>
      <w:bookmarkEnd w:id="26"/>
    </w:p>
    <w:p>
      <w:pPr>
        <w:pStyle w:val="Normal.0"/>
        <w:rPr>
          <w:rFonts w:ascii="黑体" w:cs="黑体" w:hAnsi="黑体" w:eastAsia="黑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我们全年提供广告招商位，欢迎各位金主大大支持我们的网站，感谢。</w:t>
      </w:r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607050" cy="2498725"/>
            <wp:effectExtent l="0" t="0" r="0" b="0"/>
            <wp:docPr id="1073741857" name="officeArt object" descr="广告招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广告招租" descr="广告招租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498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1"/>
      </w:pPr>
      <w:bookmarkStart w:name="_Toc27" w:id="27"/>
      <w:r>
        <w:rPr>
          <w:rtl w:val="0"/>
          <w:lang w:val="en-US"/>
        </w:rPr>
        <w:t xml:space="preserve">3 </w:t>
      </w:r>
      <w:r>
        <w:rPr>
          <w:rFonts w:ascii="宋体" w:cs="宋体" w:hAnsi="宋体" w:eastAsia="宋体"/>
          <w:rtl w:val="0"/>
          <w:lang w:val="zh-TW" w:eastAsia="zh-TW"/>
        </w:rPr>
        <w:t>数据库结构</w:t>
      </w:r>
      <w:bookmarkEnd w:id="27"/>
    </w:p>
    <w:p>
      <w:pPr>
        <w:pStyle w:val="heading 2"/>
      </w:pPr>
      <w:bookmarkStart w:name="_Toc28" w:id="28"/>
      <w:r>
        <w:rPr>
          <w:rtl w:val="0"/>
          <w:lang w:val="en-US"/>
        </w:rPr>
        <w:t xml:space="preserve">3.1 </w:t>
      </w:r>
      <w:r>
        <w:rPr>
          <w:rtl w:val="0"/>
          <w:lang w:val="zh-TW" w:eastAsia="zh-TW"/>
        </w:rPr>
        <w:t>数据表结构</w:t>
      </w:r>
      <w:bookmarkEnd w:id="28"/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Table:</w:t>
      </w:r>
      <w:r>
        <w:rPr>
          <w:rFonts w:ascii="Arial" w:hAnsi="Arial"/>
          <w:sz w:val="21"/>
          <w:szCs w:val="21"/>
          <w:rtl w:val="0"/>
          <w:lang w:val="zh-TW" w:eastAsia="zh-TW"/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en-US"/>
          <w14:textFill>
            <w14:solidFill>
              <w14:srgbClr w14:val="148814"/>
            </w14:solidFill>
          </w14:textFill>
        </w:rPr>
        <w:t>address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val="none" w:color="000000"/>
        </w:rPr>
      </w:pPr>
      <w:r>
        <w:rPr>
          <w:rFonts w:ascii="Arial" w:hAnsi="Arial"/>
          <w:b w:val="1"/>
          <w:bCs w:val="1"/>
          <w:sz w:val="26"/>
          <w:szCs w:val="26"/>
          <w:u w:val="single" w:color="000000"/>
          <w:rtl w:val="0"/>
          <w:lang w:val="zh-TW" w:eastAsia="zh-TW"/>
        </w:rPr>
        <w:t>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 AI PK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pt-PT"/>
        </w:rPr>
      </w:pPr>
      <w:r>
        <w:rPr>
          <w:rFonts w:ascii="Arial" w:hAnsi="Arial"/>
          <w:sz w:val="26"/>
          <w:szCs w:val="26"/>
          <w:u w:color="000000"/>
          <w:rtl w:val="0"/>
          <w:lang w:val="pt-PT"/>
        </w:rPr>
        <w:t>contact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it-IT"/>
        </w:rPr>
      </w:pPr>
      <w:r>
        <w:rPr>
          <w:rFonts w:ascii="Arial" w:hAnsi="Arial"/>
          <w:sz w:val="26"/>
          <w:szCs w:val="26"/>
          <w:u w:color="000000"/>
          <w:rtl w:val="0"/>
          <w:lang w:val="it-IT"/>
        </w:rPr>
        <w:t>mobile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street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varchar(255)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zipcode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mbr_id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default_value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Helvetica Neue" w:cs="Helvetica Neue" w:hAnsi="Helvetica Neue" w:eastAsia="Helvetica Neue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tinyint(1)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Helvetica Neue" w:cs="Helvetica Neue" w:hAnsi="Helvetica Neue" w:eastAsia="Helvetica Neue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Helvetica Neue" w:cs="Helvetica Neue" w:hAnsi="Helvetica Neue" w:eastAsia="Helvetica Neue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outline w:val="0"/>
          <w:color w:val="000000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>Table:</w:t>
      </w:r>
      <w:r>
        <w:rPr>
          <w:rFonts w:ascii="Arial" w:hAnsi="Arial"/>
          <w:outline w:val="0"/>
          <w:color w:val="000000"/>
          <w:sz w:val="21"/>
          <w:szCs w:val="21"/>
          <w:u w:color="000000"/>
          <w:rtl w:val="0"/>
          <w:lang w:val="zh-TW" w:eastAsia="zh-TW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en-US"/>
          <w14:textFill>
            <w14:solidFill>
              <w14:srgbClr w14:val="148814"/>
            </w14:solidFill>
          </w14:textFill>
        </w:rPr>
        <w:t>category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Helvetica Neue" w:cs="Helvetica Neue" w:hAnsi="Helvetica Neue" w:eastAsia="Helvetica Neue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tbl>
      <w:tblPr>
        <w:tblW w:w="3598" w:type="dxa"/>
        <w:jc w:val="left"/>
        <w:tblInd w:w="110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823"/>
        <w:gridCol w:w="1775"/>
      </w:tblGrid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82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b w:val="1"/>
                <w:bCs w:val="1"/>
                <w:kern w:val="0"/>
                <w:sz w:val="26"/>
                <w:szCs w:val="26"/>
                <w:u w:val="single"/>
                <w:rtl w:val="0"/>
                <w:lang w:val="en-US"/>
              </w:rPr>
              <w:t>id</w:t>
            </w:r>
          </w:p>
        </w:tc>
        <w:tc>
          <w:tcPr>
            <w:tcW w:type="dxa" w:w="17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outline w:val="0"/>
                <w:color w:val="717171"/>
                <w:kern w:val="0"/>
                <w:sz w:val="26"/>
                <w:szCs w:val="26"/>
                <w:rtl w:val="0"/>
                <w:lang w:val="en-US"/>
                <w14:textFill>
                  <w14:solidFill>
                    <w14:srgbClr w14:val="717171"/>
                  </w14:solidFill>
                </w14:textFill>
              </w:rPr>
              <w:t>int(11) AI PK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82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b w:val="1"/>
                <w:bCs w:val="1"/>
                <w:kern w:val="0"/>
                <w:sz w:val="26"/>
                <w:szCs w:val="26"/>
                <w:rtl w:val="0"/>
                <w:lang w:val="en-US"/>
              </w:rPr>
              <w:t>name</w:t>
            </w:r>
          </w:p>
        </w:tc>
        <w:tc>
          <w:tcPr>
            <w:tcW w:type="dxa" w:w="17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outline w:val="0"/>
                <w:color w:val="717171"/>
                <w:kern w:val="0"/>
                <w:sz w:val="26"/>
                <w:szCs w:val="26"/>
                <w:rtl w:val="0"/>
                <w:lang w:val="en-US"/>
                <w14:textFill>
                  <w14:solidFill>
                    <w14:srgbClr w14:val="717171"/>
                  </w14:solidFill>
                </w14:textFill>
              </w:rPr>
              <w:t>varchar(64)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82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b w:val="1"/>
                <w:bCs w:val="1"/>
                <w:kern w:val="0"/>
                <w:sz w:val="26"/>
                <w:szCs w:val="26"/>
                <w:rtl w:val="0"/>
                <w:lang w:val="en-US"/>
              </w:rPr>
              <w:t>alias</w:t>
            </w:r>
          </w:p>
        </w:tc>
        <w:tc>
          <w:tcPr>
            <w:tcW w:type="dxa" w:w="17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outline w:val="0"/>
                <w:color w:val="717171"/>
                <w:kern w:val="0"/>
                <w:sz w:val="26"/>
                <w:szCs w:val="26"/>
                <w:rtl w:val="0"/>
                <w:lang w:val="en-US"/>
                <w14:textFill>
                  <w14:solidFill>
                    <w14:srgbClr w14:val="717171"/>
                  </w14:solidFill>
                </w14:textFill>
              </w:rPr>
              <w:t>varchar(64)</w:t>
            </w:r>
          </w:p>
        </w:tc>
      </w:tr>
      <w:tr>
        <w:tblPrEx>
          <w:shd w:val="clear" w:color="auto" w:fill="d0ddef"/>
        </w:tblPrEx>
        <w:trPr>
          <w:trHeight w:val="320" w:hRule="atLeast"/>
        </w:trPr>
        <w:tc>
          <w:tcPr>
            <w:tcW w:type="dxa" w:w="182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kern w:val="0"/>
                <w:sz w:val="26"/>
                <w:szCs w:val="26"/>
                <w:rtl w:val="0"/>
                <w:lang w:val="en-US"/>
              </w:rPr>
              <w:t>p_id</w:t>
            </w:r>
          </w:p>
        </w:tc>
        <w:tc>
          <w:tcPr>
            <w:tcW w:type="dxa" w:w="17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9eef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outline w:val="0"/>
                <w:color w:val="717171"/>
                <w:kern w:val="0"/>
                <w:sz w:val="26"/>
                <w:szCs w:val="26"/>
                <w:rtl w:val="0"/>
                <w:lang w:val="en-US"/>
                <w14:textFill>
                  <w14:solidFill>
                    <w14:srgbClr w14:val="717171"/>
                  </w14:solidFill>
                </w14:textFill>
              </w:rPr>
              <w:t>int(11)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82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kern w:val="0"/>
                <w:sz w:val="26"/>
                <w:szCs w:val="26"/>
                <w:rtl w:val="0"/>
                <w:lang w:val="en-US"/>
              </w:rPr>
              <w:t>order_weight</w:t>
            </w:r>
          </w:p>
        </w:tc>
        <w:tc>
          <w:tcPr>
            <w:tcW w:type="dxa" w:w="17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widowControl w:val="1"/>
              <w:tabs>
                <w:tab w:val="left" w:pos="720"/>
                <w:tab w:val="left" w:pos="1440"/>
              </w:tabs>
              <w:suppressAutoHyphens w:val="1"/>
              <w:spacing w:line="300" w:lineRule="atLeast"/>
              <w:jc w:val="left"/>
              <w:outlineLvl w:val="0"/>
            </w:pPr>
            <w:r>
              <w:rPr>
                <w:rFonts w:ascii="Calibri" w:cs="Calibri" w:hAnsi="Calibri" w:eastAsia="Calibri"/>
                <w:outline w:val="0"/>
                <w:color w:val="717171"/>
                <w:kern w:val="0"/>
                <w:sz w:val="26"/>
                <w:szCs w:val="26"/>
                <w:rtl w:val="0"/>
                <w:lang w:val="en-US"/>
                <w14:textFill>
                  <w14:solidFill>
                    <w14:srgbClr w14:val="717171"/>
                  </w14:solidFill>
                </w14:textFill>
              </w:rPr>
              <w:t>int(11)</w:t>
            </w:r>
          </w:p>
        </w:tc>
      </w:tr>
    </w:tbl>
    <w:p>
      <w:pPr>
        <w:pStyle w:val="默认 A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ind w:left="2" w:hanging="2"/>
        <w:rPr>
          <w:rFonts w:ascii="Helvetica Neue" w:cs="Helvetica Neue" w:hAnsi="Helvetica Neue" w:eastAsia="Helvetica Neue"/>
          <w:b w:val="1"/>
          <w:bCs w:val="1"/>
          <w:sz w:val="21"/>
          <w:szCs w:val="21"/>
        </w:rPr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Helvetica Neue" w:cs="Helvetica Neue" w:hAnsi="Helvetica Neue" w:eastAsia="Helvetica Neue"/>
          <w:b w:val="1"/>
          <w:bCs w:val="1"/>
          <w:sz w:val="21"/>
          <w:szCs w:val="21"/>
        </w:rPr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Table:</w:t>
      </w:r>
      <w:r>
        <w:rPr>
          <w:rFonts w:ascii="Arial" w:hAnsi="Arial"/>
          <w:sz w:val="21"/>
          <w:szCs w:val="21"/>
          <w:rtl w:val="0"/>
          <w:lang w:val="zh-TW" w:eastAsia="zh-TW"/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en-US"/>
          <w14:textFill>
            <w14:solidFill>
              <w14:srgbClr w14:val="148814"/>
            </w14:solidFill>
          </w14:textFill>
        </w:rPr>
        <w:t>item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val="none" w:color="000000"/>
        </w:rPr>
      </w:pPr>
      <w:r>
        <w:rPr>
          <w:rFonts w:ascii="Arial" w:hAnsi="Arial"/>
          <w:b w:val="1"/>
          <w:bCs w:val="1"/>
          <w:sz w:val="26"/>
          <w:szCs w:val="26"/>
          <w:u w:val="single" w:color="000000"/>
          <w:rtl w:val="0"/>
          <w:lang w:val="zh-TW" w:eastAsia="zh-TW"/>
        </w:rPr>
        <w:t>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 AI PK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order_id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product_id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amount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total_price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:lang w:val="it-IT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it-IT"/>
          <w14:textFill>
            <w14:solidFill>
              <w14:srgbClr w14:val="717171"/>
            </w14:solidFill>
          </w14:textFill>
        </w:rPr>
        <w:t>decimal(9,2)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payment_price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:lang w:val="it-IT"/>
          <w14:textFill>
            <w14:solidFill>
              <w14:srgbClr w14:val="717171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it-IT"/>
          <w14:textFill>
            <w14:solidFill>
              <w14:srgbClr w14:val="717171"/>
            </w14:solidFill>
          </w14:textFill>
        </w:rPr>
        <w:t>decimal(9,2)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Normal.0"/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Table:</w:t>
      </w:r>
      <w:r>
        <w:rPr>
          <w:rFonts w:ascii="Arial" w:hAnsi="Arial"/>
          <w:sz w:val="21"/>
          <w:szCs w:val="21"/>
          <w:rtl w:val="0"/>
          <w:lang w:val="zh-TW" w:eastAsia="zh-TW"/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en-US"/>
          <w14:textFill>
            <w14:solidFill>
              <w14:srgbClr w14:val="148814"/>
            </w14:solidFill>
          </w14:textFill>
        </w:rPr>
        <w:t>member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val="none" w:color="000000"/>
        </w:rPr>
      </w:pPr>
      <w:r>
        <w:rPr>
          <w:rFonts w:ascii="Arial" w:hAnsi="Arial"/>
          <w:b w:val="1"/>
          <w:bCs w:val="1"/>
          <w:sz w:val="26"/>
          <w:szCs w:val="26"/>
          <w:u w:val="single" w:color="000000"/>
          <w:rtl w:val="0"/>
          <w:lang w:val="zh-TW" w:eastAsia="zh-TW"/>
        </w:rPr>
        <w:t>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 AI PK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it-IT"/>
        </w:rPr>
      </w:pPr>
      <w:r>
        <w:rPr>
          <w:rFonts w:ascii="Arial" w:hAnsi="Arial"/>
          <w:b w:val="1"/>
          <w:bCs w:val="1"/>
          <w:sz w:val="26"/>
          <w:szCs w:val="26"/>
          <w:u w:color="000000"/>
          <w:rtl w:val="0"/>
          <w:lang w:val="it-IT"/>
        </w:rPr>
        <w:t>mobile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</w:rPr>
      </w:pPr>
      <w:r>
        <w:rPr>
          <w:rFonts w:ascii="Arial" w:hAnsi="Arial"/>
          <w:sz w:val="26"/>
          <w:szCs w:val="26"/>
          <w:u w:color="000000"/>
          <w:rtl w:val="0"/>
          <w:lang w:val="zh-TW" w:eastAsia="zh-TW"/>
        </w:rPr>
        <w:t>pwd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de-DE"/>
        </w:rPr>
      </w:pPr>
      <w:r>
        <w:rPr>
          <w:rFonts w:ascii="Arial" w:hAnsi="Arial"/>
          <w:sz w:val="26"/>
          <w:szCs w:val="26"/>
          <w:u w:color="000000"/>
          <w:rtl w:val="0"/>
          <w:lang w:val="de-DE"/>
        </w:rPr>
        <w:t>nick_name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de-DE"/>
        </w:rPr>
      </w:pPr>
      <w:r>
        <w:rPr>
          <w:rFonts w:ascii="Arial" w:hAnsi="Arial"/>
          <w:sz w:val="26"/>
          <w:szCs w:val="26"/>
          <w:u w:color="000000"/>
          <w:rtl w:val="0"/>
          <w:lang w:val="de-DE"/>
        </w:rPr>
        <w:t>real_name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email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varchar(128)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de-DE"/>
        </w:rPr>
      </w:pPr>
      <w:r>
        <w:rPr>
          <w:rFonts w:ascii="Arial" w:hAnsi="Arial"/>
          <w:sz w:val="26"/>
          <w:szCs w:val="26"/>
          <w:u w:color="000000"/>
          <w:rtl w:val="0"/>
          <w:lang w:val="de-DE"/>
        </w:rPr>
        <w:t>gender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tinyint(1)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register_time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宋体" w:cs="宋体" w:hAnsi="宋体" w:eastAsia="宋体"/>
          <w:outline w:val="0"/>
          <w:color w:val="717171"/>
          <w:sz w:val="24"/>
          <w:szCs w:val="24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Normal.0"/>
      </w:pPr>
    </w:p>
    <w:p>
      <w:pPr>
        <w:pStyle w:val="Normal.0"/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Table:</w:t>
      </w:r>
      <w:r>
        <w:rPr>
          <w:rFonts w:ascii="Arial" w:hAnsi="Arial"/>
          <w:sz w:val="21"/>
          <w:szCs w:val="21"/>
          <w:rtl w:val="0"/>
          <w:lang w:val="zh-TW" w:eastAsia="zh-TW"/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en-US"/>
          <w14:textFill>
            <w14:solidFill>
              <w14:srgbClr w14:val="148814"/>
            </w14:solidFill>
          </w14:textFill>
        </w:rPr>
        <w:t>news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val="none" w:color="000000"/>
        </w:rPr>
      </w:pPr>
      <w:r>
        <w:rPr>
          <w:rFonts w:ascii="Arial" w:hAnsi="Arial"/>
          <w:b w:val="1"/>
          <w:bCs w:val="1"/>
          <w:sz w:val="26"/>
          <w:szCs w:val="26"/>
          <w:u w:val="single" w:color="000000"/>
          <w:rtl w:val="0"/>
          <w:lang w:val="zh-TW" w:eastAsia="zh-TW"/>
        </w:rPr>
        <w:t>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 AI PK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title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varchar(255)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thumbnail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varchar(128)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it-IT"/>
        </w:rPr>
      </w:pPr>
      <w:r>
        <w:rPr>
          <w:rFonts w:ascii="Arial" w:hAnsi="Arial"/>
          <w:sz w:val="26"/>
          <w:szCs w:val="26"/>
          <w:u w:color="000000"/>
          <w:rtl w:val="0"/>
          <w:lang w:val="it-IT"/>
        </w:rPr>
        <w:t>content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:lang w:val="fr-FR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fr-FR"/>
          <w14:textFill>
            <w14:solidFill>
              <w14:srgbClr w14:val="717171"/>
            </w14:solidFill>
          </w14:textFill>
        </w:rPr>
        <w:t>longtext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</w:rPr>
      </w:pPr>
      <w:r>
        <w:rPr>
          <w:rFonts w:ascii="Arial" w:hAnsi="Arial"/>
          <w:sz w:val="26"/>
          <w:szCs w:val="26"/>
          <w:u w:color="000000"/>
          <w:rtl w:val="0"/>
          <w:lang w:val="zh-TW" w:eastAsia="zh-TW"/>
        </w:rPr>
        <w:t>top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tinyint(1)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hits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pub_time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宋体" w:cs="宋体" w:hAnsi="宋体" w:eastAsia="宋体"/>
          <w:outline w:val="0"/>
          <w:color w:val="717171"/>
          <w:sz w:val="24"/>
          <w:szCs w:val="24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Normal.0"/>
      </w:pPr>
    </w:p>
    <w:p>
      <w:pPr>
        <w:pStyle w:val="Normal.0"/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Table:</w:t>
      </w:r>
      <w:r>
        <w:rPr>
          <w:rFonts w:ascii="Arial" w:hAnsi="Arial"/>
          <w:sz w:val="21"/>
          <w:szCs w:val="21"/>
          <w:rtl w:val="0"/>
          <w:lang w:val="zh-TW" w:eastAsia="zh-TW"/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nl-NL"/>
          <w14:textFill>
            <w14:solidFill>
              <w14:srgbClr w14:val="148814"/>
            </w14:solidFill>
          </w14:textFill>
        </w:rPr>
        <w:t>orders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val="none" w:color="000000"/>
        </w:rPr>
      </w:pPr>
      <w:r>
        <w:rPr>
          <w:rFonts w:ascii="Arial" w:hAnsi="Arial"/>
          <w:b w:val="1"/>
          <w:bCs w:val="1"/>
          <w:sz w:val="26"/>
          <w:szCs w:val="26"/>
          <w:u w:val="single" w:color="000000"/>
          <w:rtl w:val="0"/>
          <w:lang w:val="zh-TW" w:eastAsia="zh-TW"/>
        </w:rPr>
        <w:t>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 AI PK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b w:val="1"/>
          <w:bCs w:val="1"/>
          <w:sz w:val="26"/>
          <w:szCs w:val="26"/>
          <w:u w:color="000000"/>
          <w:rtl w:val="0"/>
          <w:lang w:val="en-US"/>
        </w:rPr>
        <w:t>number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varchar(64)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buyer_id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total_amount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total_price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:lang w:val="it-IT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it-IT"/>
          <w14:textFill>
            <w14:solidFill>
              <w14:srgbClr w14:val="717171"/>
            </w14:solidFill>
          </w14:textFill>
        </w:rPr>
        <w:t>decimal(9,2)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payment_price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:lang w:val="it-IT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it-IT"/>
          <w14:textFill>
            <w14:solidFill>
              <w14:srgbClr w14:val="717171"/>
            </w14:solidFill>
          </w14:textFill>
        </w:rPr>
        <w:t>decimal(9,2)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remark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varchar(255)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pt-PT"/>
        </w:rPr>
      </w:pPr>
      <w:r>
        <w:rPr>
          <w:rFonts w:ascii="Arial" w:hAnsi="Arial"/>
          <w:sz w:val="26"/>
          <w:szCs w:val="26"/>
          <w:u w:color="000000"/>
          <w:rtl w:val="0"/>
          <w:lang w:val="pt-PT"/>
        </w:rPr>
        <w:t>contact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it-IT"/>
        </w:rPr>
      </w:pPr>
      <w:r>
        <w:rPr>
          <w:rFonts w:ascii="Arial" w:hAnsi="Arial"/>
          <w:sz w:val="26"/>
          <w:szCs w:val="26"/>
          <w:u w:color="000000"/>
          <w:rtl w:val="0"/>
          <w:lang w:val="it-IT"/>
        </w:rPr>
        <w:t>mobile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street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varchar(255)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zipcode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varchar(32)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create_time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payment_time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delivery_time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end_time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</w:rPr>
      </w:pPr>
      <w:r>
        <w:rPr>
          <w:rFonts w:ascii="Arial" w:hAnsi="Arial"/>
          <w:sz w:val="26"/>
          <w:szCs w:val="26"/>
          <w:u w:color="000000"/>
          <w:rtl w:val="0"/>
          <w:lang w:val="zh-TW" w:eastAsia="zh-TW"/>
        </w:rPr>
        <w:t>status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</w:p>
    <w:p>
      <w:pPr>
        <w:pStyle w:val="Normal.0"/>
      </w:pP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Table:</w:t>
      </w:r>
      <w:r>
        <w:rPr>
          <w:rFonts w:ascii="Arial" w:hAnsi="Arial"/>
          <w:sz w:val="21"/>
          <w:szCs w:val="21"/>
          <w:rtl w:val="0"/>
          <w:lang w:val="zh-TW" w:eastAsia="zh-TW"/>
        </w:rPr>
        <w:t xml:space="preserve"> </w:t>
      </w:r>
      <w:r>
        <w:rPr>
          <w:rFonts w:ascii="Arial" w:hAnsi="Arial"/>
          <w:b w:val="1"/>
          <w:bCs w:val="1"/>
          <w:outline w:val="0"/>
          <w:color w:val="148814"/>
          <w:sz w:val="21"/>
          <w:szCs w:val="21"/>
          <w:u w:color="148814"/>
          <w:rtl w:val="0"/>
          <w:lang w:val="fr-FR"/>
          <w14:textFill>
            <w14:solidFill>
              <w14:srgbClr w14:val="148814"/>
            </w14:solidFill>
          </w14:textFill>
        </w:rPr>
        <w:t>product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260" w:lineRule="atLeast"/>
        <w:rPr>
          <w:rFonts w:ascii="Arial" w:cs="Arial" w:hAnsi="Arial" w:eastAsia="Arial"/>
          <w:b w:val="1"/>
          <w:bCs w:val="1"/>
          <w:sz w:val="21"/>
          <w:szCs w:val="21"/>
        </w:rPr>
      </w:pPr>
      <w:r>
        <w:rPr>
          <w:rFonts w:ascii="Arial" w:hAnsi="Arial"/>
          <w:b w:val="1"/>
          <w:bCs w:val="1"/>
          <w:sz w:val="21"/>
          <w:szCs w:val="21"/>
          <w:rtl w:val="0"/>
          <w:lang w:val="zh-TW" w:eastAsia="zh-TW"/>
        </w:rPr>
        <w:t>Columns: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val="none" w:color="000000"/>
        </w:rPr>
      </w:pPr>
      <w:r>
        <w:rPr>
          <w:rFonts w:ascii="Arial" w:hAnsi="Arial"/>
          <w:b w:val="1"/>
          <w:bCs w:val="1"/>
          <w:sz w:val="26"/>
          <w:szCs w:val="26"/>
          <w:u w:val="single" w:color="000000"/>
          <w:rtl w:val="0"/>
          <w:lang w:val="zh-TW" w:eastAsia="zh-TW"/>
        </w:rPr>
        <w:t>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 AI PK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</w:rPr>
      </w:pPr>
      <w:r>
        <w:rPr>
          <w:rFonts w:ascii="Arial" w:hAnsi="Arial"/>
          <w:b w:val="1"/>
          <w:bCs w:val="1"/>
          <w:sz w:val="26"/>
          <w:szCs w:val="26"/>
          <w:u w:color="000000"/>
          <w:rtl w:val="0"/>
          <w:lang w:val="zh-TW" w:eastAsia="zh-TW"/>
        </w:rPr>
        <w:t>name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varchar(255)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cate_id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thumbnail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varchar(128)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it-IT"/>
        </w:rPr>
      </w:pPr>
      <w:r>
        <w:rPr>
          <w:rFonts w:ascii="Arial" w:hAnsi="Arial"/>
          <w:sz w:val="26"/>
          <w:szCs w:val="26"/>
          <w:u w:color="000000"/>
          <w:rtl w:val="0"/>
          <w:lang w:val="it-IT"/>
        </w:rPr>
        <w:t>inventory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sales_volume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int(11)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price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:lang w:val="it-IT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it-IT"/>
          <w14:textFill>
            <w14:solidFill>
              <w14:srgbClr w14:val="717171"/>
            </w14:solidFill>
          </w14:textFill>
        </w:rPr>
        <w:t>decimal(9,2)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sale_price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:lang w:val="it-IT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it-IT"/>
          <w14:textFill>
            <w14:solidFill>
              <w14:srgbClr w14:val="717171"/>
            </w14:solidFill>
          </w14:textFill>
        </w:rPr>
        <w:t>decimal(9,2)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detail_description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mediumtext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selling_description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varchar(255)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create_time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sz w:val="26"/>
          <w:szCs w:val="26"/>
          <w:u w:color="000000"/>
          <w:lang w:val="en-US"/>
        </w:rPr>
      </w:pPr>
      <w:r>
        <w:rPr>
          <w:rFonts w:ascii="Arial" w:hAnsi="Arial"/>
          <w:sz w:val="26"/>
          <w:szCs w:val="26"/>
          <w:u w:color="000000"/>
          <w:rtl w:val="0"/>
          <w:lang w:val="en-US"/>
        </w:rPr>
        <w:t>sale_time</w:t>
      </w:r>
    </w:p>
    <w:p>
      <w:pPr>
        <w:pStyle w:val="默认 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38"/>
        </w:tabs>
        <w:spacing w:line="300" w:lineRule="atLeast"/>
        <w:rPr>
          <w:rFonts w:ascii="Arial" w:cs="Arial" w:hAnsi="Arial" w:eastAsia="Arial"/>
          <w:outline w:val="0"/>
          <w:color w:val="717171"/>
          <w:sz w:val="26"/>
          <w:szCs w:val="26"/>
          <w:u w:color="000000"/>
          <w14:textFill>
            <w14:solidFill>
              <w14:srgbClr w14:val="717171"/>
            </w14:solidFill>
          </w14:textFill>
        </w:rPr>
      </w:pPr>
      <w:r>
        <w:rPr>
          <w:rFonts w:ascii="Arial" w:hAnsi="Arial"/>
          <w:outline w:val="0"/>
          <w:color w:val="717171"/>
          <w:sz w:val="26"/>
          <w:szCs w:val="26"/>
          <w:u w:color="000000"/>
          <w:rtl w:val="0"/>
          <w:lang w:val="zh-TW" w:eastAsia="zh-TW"/>
          <w14:textFill>
            <w14:solidFill>
              <w14:srgbClr w14:val="717171"/>
            </w14:solidFill>
          </w14:textFill>
        </w:rPr>
        <w:t>datetime</w:t>
      </w:r>
    </w:p>
    <w:p>
      <w:pPr>
        <w:pStyle w:val="heading 2"/>
      </w:pPr>
      <w:bookmarkStart w:name="_Toc29" w:id="29"/>
      <w:r>
        <w:rPr>
          <w:rtl w:val="0"/>
          <w:lang w:val="en-US"/>
        </w:rPr>
        <w:t>3.2</w:t>
      </w:r>
      <w:r>
        <w:rPr>
          <w:rtl w:val="0"/>
          <w:lang w:val="zh-TW" w:eastAsia="zh-TW"/>
        </w:rPr>
        <w:t>总体功能图</w:t>
      </w:r>
      <w:bookmarkEnd w:id="29"/>
    </w:p>
    <w:p>
      <w:pPr>
        <w:pStyle w:val="Normal.0"/>
        <w:rPr>
          <w:rFonts w:ascii="黑体" w:cs="黑体" w:hAnsi="黑体" w:eastAsia="黑体"/>
          <w:sz w:val="24"/>
          <w:szCs w:val="24"/>
        </w:rPr>
      </w:pPr>
      <w:r>
        <w:rPr>
          <w:rFonts w:ascii="黑体" w:cs="黑体" w:hAnsi="黑体" w:eastAsia="黑体"/>
          <w:sz w:val="24"/>
          <w:szCs w:val="24"/>
        </w:rPr>
        <w:drawing>
          <wp:inline distT="0" distB="0" distL="0" distR="0">
            <wp:extent cx="5273675" cy="3296047"/>
            <wp:effectExtent l="0" t="0" r="0" b="0"/>
            <wp:docPr id="1073741858" name="officeArt object" descr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officeArt object" descr="officeArt object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60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</w:pPr>
      <w:bookmarkStart w:name="_Toc30" w:id="30"/>
      <w:r>
        <w:rPr>
          <w:rtl w:val="0"/>
          <w:lang w:val="en-US"/>
        </w:rPr>
        <w:t>3.3 ER</w:t>
      </w:r>
      <w:r>
        <w:rPr>
          <w:rtl w:val="0"/>
          <w:lang w:val="zh-TW" w:eastAsia="zh-TW"/>
        </w:rPr>
        <w:t>模型</w:t>
      </w:r>
      <w:bookmarkEnd w:id="30"/>
    </w:p>
    <w:p>
      <w:pPr>
        <w:pStyle w:val="Normal.0"/>
        <w:rPr>
          <w:rFonts w:ascii="黑体" w:cs="黑体" w:hAnsi="黑体" w:eastAsia="黑体"/>
        </w:rPr>
      </w:pPr>
      <w:r>
        <w:rPr>
          <w:rStyle w:val="apple-converted-space"/>
        </w:rPr>
        <w:drawing>
          <wp:inline distT="0" distB="0" distL="0" distR="0">
            <wp:extent cx="5610225" cy="4947285"/>
            <wp:effectExtent l="0" t="0" r="0" b="0"/>
            <wp:docPr id="1073741859" name="officeArt object" descr="网上商城E-R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网上商城E-R图" descr="网上商城E-R图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947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heading 1"/>
      </w:pPr>
      <w:bookmarkStart w:name="_Toc31" w:id="31"/>
      <w:r>
        <w:rPr>
          <w:rtl w:val="0"/>
          <w:lang w:val="en-US"/>
        </w:rPr>
        <w:t>4</w:t>
      </w:r>
      <w:r>
        <w:rPr>
          <w:rFonts w:ascii="宋体" w:cs="宋体" w:hAnsi="宋体" w:eastAsia="宋体"/>
          <w:rtl w:val="0"/>
          <w:lang w:val="zh-TW" w:eastAsia="zh-TW"/>
        </w:rPr>
        <w:t>、结论</w:t>
      </w:r>
      <w:bookmarkEnd w:id="31"/>
    </w:p>
    <w:p>
      <w:pPr>
        <w:pStyle w:val="Normal.0"/>
        <w:rPr>
          <w:rStyle w:val="apple-converted-space"/>
        </w:rPr>
      </w:pPr>
      <w:r>
        <w:rPr>
          <w:rFonts w:ascii="宋体" w:cs="宋体" w:hAnsi="宋体" w:eastAsia="宋体"/>
          <w:rtl w:val="0"/>
          <w:lang w:val="zh-TW" w:eastAsia="zh-TW"/>
        </w:rPr>
        <w:t>通过本次巩固了大</w:t>
      </w:r>
      <w:r>
        <w:rPr>
          <w:rFonts w:ascii="宋体" w:cs="宋体" w:hAnsi="宋体" w:eastAsia="宋体"/>
          <w:rtl w:val="0"/>
          <w:lang w:val="zh-TW" w:eastAsia="zh-TW"/>
        </w:rPr>
        <w:t>二</w:t>
      </w:r>
      <w:r>
        <w:rPr>
          <w:rFonts w:ascii="宋体" w:cs="宋体" w:hAnsi="宋体" w:eastAsia="宋体"/>
          <w:rtl w:val="0"/>
          <w:lang w:val="zh-TW" w:eastAsia="zh-TW"/>
        </w:rPr>
        <w:t>下学期所学习的</w:t>
      </w:r>
      <w:r>
        <w:rPr>
          <w:rtl w:val="0"/>
          <w:lang w:val="en-US"/>
        </w:rPr>
        <w:t>jsp+servlet</w:t>
      </w:r>
      <w:r>
        <w:rPr>
          <w:rFonts w:ascii="宋体" w:cs="宋体" w:hAnsi="宋体" w:eastAsia="宋体"/>
          <w:rtl w:val="0"/>
          <w:lang w:val="zh-TW" w:eastAsia="zh-TW"/>
        </w:rPr>
        <w:t>知识，通过写这样一个电商平台的项目，对</w:t>
      </w:r>
      <w:r>
        <w:rPr>
          <w:rtl w:val="0"/>
          <w:lang w:val="en-US"/>
        </w:rPr>
        <w:t>jsp+servlet</w:t>
      </w:r>
      <w:r>
        <w:rPr>
          <w:rFonts w:ascii="宋体" w:cs="宋体" w:hAnsi="宋体" w:eastAsia="宋体"/>
          <w:rtl w:val="0"/>
          <w:lang w:val="zh-TW" w:eastAsia="zh-TW"/>
        </w:rPr>
        <w:t>更加熟练，并且对于</w:t>
      </w:r>
      <w:r>
        <w:rPr>
          <w:rtl w:val="0"/>
          <w:lang w:val="en-US"/>
        </w:rPr>
        <w:t>servlet3.0</w:t>
      </w:r>
      <w:r>
        <w:rPr>
          <w:rFonts w:ascii="宋体" w:cs="宋体" w:hAnsi="宋体" w:eastAsia="宋体"/>
          <w:rtl w:val="0"/>
          <w:lang w:val="zh-TW" w:eastAsia="zh-TW"/>
        </w:rPr>
        <w:t>也有了一定学习</w:t>
      </w:r>
      <w:r>
        <w:rPr>
          <w:rFonts w:ascii="宋体" w:cs="宋体" w:hAnsi="宋体" w:eastAsia="宋体"/>
          <w:rtl w:val="0"/>
          <w:lang w:val="zh-TW" w:eastAsia="zh-TW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同时，在学习的时候，我又加深了对于</w:t>
      </w:r>
      <w:r>
        <w:rPr>
          <w:rtl w:val="0"/>
          <w:lang w:val="en-US"/>
        </w:rPr>
        <w:t>jQuery</w:t>
      </w:r>
      <w:r>
        <w:rPr>
          <w:rFonts w:ascii="宋体" w:cs="宋体" w:hAnsi="宋体" w:eastAsia="宋体"/>
          <w:rtl w:val="0"/>
          <w:lang w:val="zh-TW" w:eastAsia="zh-TW"/>
        </w:rPr>
        <w:t>的理解和编写的熟练度。在系统设计阶段，我们学会了使用</w:t>
      </w:r>
      <w:r>
        <w:rPr>
          <w:rtl w:val="0"/>
          <w:lang w:val="en-US"/>
        </w:rPr>
        <w:t>E-R</w:t>
      </w:r>
      <w:r>
        <w:rPr>
          <w:rFonts w:ascii="宋体" w:cs="宋体" w:hAnsi="宋体" w:eastAsia="宋体"/>
          <w:rtl w:val="0"/>
          <w:lang w:val="zh-TW" w:eastAsia="zh-TW"/>
        </w:rPr>
        <w:t>图建数据库物理模型，再转换为逻辑模型，使数据库符合要求；但这次课程设计我们也暴露出许多不足。首先，不是很熟悉需求分析的主要方法和主要任务，使的我们在系统设计上做了很多弯路；其次，在系统实现的环节，由于对编程语言知识的欠缺，代码没有实现，仅仅完成了一个系统框架</w:t>
      </w:r>
      <w:r>
        <w:rPr>
          <w:rFonts w:ascii="宋体" w:cs="宋体" w:hAnsi="宋体" w:eastAsia="宋体"/>
          <w:rtl w:val="0"/>
          <w:lang w:val="zh-TW" w:eastAsia="zh-TW"/>
        </w:rPr>
        <w:t>。</w:t>
      </w:r>
    </w:p>
    <w:p>
      <w:pPr>
        <w:pStyle w:val="Normal.0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总之，在这次课程设计过程中，学到了很多东西，也发现了许多不足。以后要努力学习专业知识，来提升自己。</w:t>
      </w:r>
    </w:p>
    <w:p>
      <w:pPr>
        <w:pStyle w:val="Normal.0"/>
      </w:pPr>
      <w:r/>
    </w:p>
    <w:sectPr>
      <w:headerReference w:type="default" r:id="rId39"/>
      <w:footerReference w:type="default" r:id="rId40"/>
      <w:pgSz w:w="11900" w:h="16840" w:orient="portrait"/>
      <w:pgMar w:top="1531" w:right="1361" w:bottom="1814" w:left="1701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华文中宋">
    <w:charset w:val="00"/>
    <w:family w:val="roman"/>
    <w:pitch w:val="default"/>
  </w:font>
  <w:font w:name="黑体">
    <w:charset w:val="00"/>
    <w:family w:val="roman"/>
    <w:pitch w:val="default"/>
  </w:font>
  <w:font w:name="宋体">
    <w:charset w:val="00"/>
    <w:family w:val="roman"/>
    <w:pitch w:val="default"/>
  </w:font>
  <w:font w:name="Calibri Light">
    <w:charset w:val="00"/>
    <w:family w:val="roman"/>
    <w:pitch w:val="default"/>
  </w:font>
  <w:font w:name="微软雅黑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right"/>
    </w:pP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  <w:t>1</w:t>
    </w:r>
    <w:r>
      <w:rPr>
        <w:rtl w:val="0"/>
      </w:rPr>
      <w:fldChar w:fldCharType="end" w:fldLock="0"/>
    </w: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0"/>
      <w:shd w:val="clear" w:color="auto" w:fill="auto"/>
      <w:tabs>
        <w:tab w:val="center" w:pos="4153"/>
        <w:tab w:val="right" w:pos="8306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18"/>
      <w:szCs w:val="18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character" w:styleId="apple-converted-space">
    <w:name w:val="apple-converted-space"/>
  </w:style>
  <w:style w:type="paragraph" w:styleId="默认 A">
    <w:name w:val="默认 A"/>
    <w:next w:val="默认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TW" w:eastAsia="zh-TW"/>
      <w14:textFill>
        <w14:solidFill>
          <w14:srgbClr w14:val="000000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0"/>
      <w:shd w:val="clear" w:color="auto" w:fill="auto"/>
      <w:tabs>
        <w:tab w:val="right" w:pos="8818" w:leader="dot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340" w:after="330" w:line="578" w:lineRule="auto"/>
      <w:ind w:left="0" w:right="0" w:firstLine="0"/>
      <w:jc w:val="both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44"/>
      <w:position w:val="0"/>
      <w:sz w:val="44"/>
      <w:szCs w:val="44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0"/>
      <w:shd w:val="clear" w:color="auto" w:fill="auto"/>
      <w:tabs>
        <w:tab w:val="right" w:pos="8818" w:leader="dot"/>
      </w:tabs>
      <w:suppressAutoHyphens w:val="0"/>
      <w:bidi w:val="0"/>
      <w:spacing w:before="0" w:after="0" w:line="240" w:lineRule="auto"/>
      <w:ind w:left="42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1"/>
    </w:pPr>
    <w:rPr>
      <w:rFonts w:ascii="Calibri Light" w:cs="Calibri Light" w:hAnsi="Calibri Light" w:eastAsia="Calibri Ligh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0"/>
      <w:shd w:val="clear" w:color="auto" w:fill="auto"/>
      <w:tabs>
        <w:tab w:val="right" w:pos="8818" w:leader="dot"/>
      </w:tabs>
      <w:suppressAutoHyphens w:val="0"/>
      <w:bidi w:val="0"/>
      <w:spacing w:before="0" w:after="0" w:line="240" w:lineRule="auto"/>
      <w:ind w:left="84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heading 3">
    <w:name w:val="heading 3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60" w:after="260" w:line="416" w:lineRule="auto"/>
      <w:ind w:left="0" w:right="0" w:firstLine="0"/>
      <w:jc w:val="both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32"/>
      <w:szCs w:val="3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TOC 4">
    <w:name w:val="TOC 4"/>
    <w:next w:val="TOC 4"/>
    <w:pPr>
      <w:keepNext w:val="0"/>
      <w:keepLines w:val="0"/>
      <w:pageBreakBefore w:val="0"/>
      <w:widowControl w:val="1"/>
      <w:shd w:val="clear" w:color="auto" w:fill="auto"/>
      <w:tabs>
        <w:tab w:val="right" w:pos="8818" w:leader="dot"/>
      </w:tabs>
      <w:suppressAutoHyphens w:val="0"/>
      <w:bidi w:val="0"/>
      <w:spacing w:before="0" w:after="120" w:line="240" w:lineRule="auto"/>
      <w:ind w:left="0" w:right="0" w:firstLine="108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4">
    <w:name w:val="heading 4"/>
    <w:next w:val="Normal.0"/>
    <w:pPr>
      <w:keepNext w:val="1"/>
      <w:keepLines w:val="1"/>
      <w:pageBreakBefore w:val="0"/>
      <w:widowControl w:val="0"/>
      <w:shd w:val="clear" w:color="auto" w:fill="auto"/>
      <w:suppressAutoHyphens w:val="0"/>
      <w:bidi w:val="0"/>
      <w:spacing w:before="280" w:after="290" w:line="372" w:lineRule="auto"/>
      <w:ind w:left="0" w:right="0" w:firstLine="0"/>
      <w:jc w:val="both"/>
      <w:outlineLvl w:val="3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8"/>
      <w:szCs w:val="28"/>
      <w:u w:val="none" w:color="000000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1.jpeg"/><Relationship Id="rId38" Type="http://schemas.openxmlformats.org/officeDocument/2006/relationships/image" Target="media/image34.png"/><Relationship Id="rId39" Type="http://schemas.openxmlformats.org/officeDocument/2006/relationships/header" Target="header1.xml"/><Relationship Id="rId40" Type="http://schemas.openxmlformats.org/officeDocument/2006/relationships/footer" Target="footer1.xml"/><Relationship Id="rId4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